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Ind w:w="-34" w:type="dxa"/>
        <w:tblLook w:val="01E0" w:firstRow="1" w:lastRow="1" w:firstColumn="1" w:lastColumn="1" w:noHBand="0" w:noVBand="0"/>
      </w:tblPr>
      <w:tblGrid>
        <w:gridCol w:w="4111"/>
        <w:gridCol w:w="5387"/>
      </w:tblGrid>
      <w:tr w:rsidR="00017E82" w:rsidRPr="00140D14" w:rsidTr="00E041E1">
        <w:trPr>
          <w:trHeight w:val="2684"/>
        </w:trPr>
        <w:tc>
          <w:tcPr>
            <w:tcW w:w="4111" w:type="dxa"/>
          </w:tcPr>
          <w:p w:rsidR="00017E82" w:rsidRPr="00140D14" w:rsidRDefault="00017E82" w:rsidP="00487607">
            <w:pPr>
              <w:jc w:val="center"/>
              <w:rPr>
                <w:rFonts w:eastAsia="Calibri"/>
                <w:sz w:val="26"/>
                <w:szCs w:val="28"/>
              </w:rPr>
            </w:pPr>
            <w:r w:rsidRPr="00140D14">
              <w:rPr>
                <w:rFonts w:eastAsia="Calibri"/>
                <w:sz w:val="26"/>
                <w:szCs w:val="28"/>
              </w:rPr>
              <w:t>TỔNG LIÊN ĐOÀN LAO ĐỘNG</w:t>
            </w:r>
          </w:p>
          <w:p w:rsidR="00017E82" w:rsidRPr="00140D14" w:rsidRDefault="00017E82" w:rsidP="00487607">
            <w:pPr>
              <w:jc w:val="center"/>
              <w:rPr>
                <w:rFonts w:eastAsia="Calibri"/>
                <w:sz w:val="26"/>
                <w:szCs w:val="28"/>
              </w:rPr>
            </w:pPr>
            <w:r w:rsidRPr="00140D14">
              <w:rPr>
                <w:rFonts w:eastAsia="Calibri"/>
                <w:sz w:val="26"/>
                <w:szCs w:val="28"/>
              </w:rPr>
              <w:t>VIỆT NAM</w:t>
            </w:r>
          </w:p>
          <w:p w:rsidR="00017E82" w:rsidRPr="00140D14" w:rsidRDefault="00017E82" w:rsidP="00487607">
            <w:pPr>
              <w:jc w:val="center"/>
              <w:rPr>
                <w:rFonts w:eastAsia="Calibri"/>
                <w:b/>
                <w:sz w:val="26"/>
              </w:rPr>
            </w:pPr>
            <w:r w:rsidRPr="00140D14">
              <w:rPr>
                <w:rFonts w:eastAsia="Calibri"/>
                <w:b/>
                <w:sz w:val="26"/>
              </w:rPr>
              <w:t>LIÊN ĐOÀN LAO ĐỘNG</w:t>
            </w:r>
          </w:p>
          <w:p w:rsidR="00017E82" w:rsidRPr="00140D14" w:rsidRDefault="00017E82" w:rsidP="00487607">
            <w:pPr>
              <w:jc w:val="center"/>
              <w:rPr>
                <w:rFonts w:eastAsia="Calibri"/>
                <w:b/>
                <w:sz w:val="26"/>
              </w:rPr>
            </w:pPr>
            <w:r w:rsidRPr="00140D14">
              <w:rPr>
                <w:rFonts w:eastAsia="Calibri"/>
                <w:b/>
                <w:sz w:val="26"/>
              </w:rPr>
              <w:t>TỈNH CAO BẰNG</w:t>
            </w:r>
          </w:p>
          <w:p w:rsidR="00017E82" w:rsidRPr="00F02E57" w:rsidRDefault="00A16927" w:rsidP="00487607">
            <w:pPr>
              <w:tabs>
                <w:tab w:val="left" w:pos="1155"/>
                <w:tab w:val="center" w:pos="2412"/>
              </w:tabs>
              <w:rPr>
                <w:rFonts w:eastAsia="Calibri"/>
                <w:b/>
                <w:sz w:val="14"/>
              </w:rPr>
            </w:pPr>
            <w:r>
              <w:rPr>
                <w:rFonts w:eastAsia="Calibri"/>
                <w:b/>
                <w:noProof/>
                <w:lang w:val="vi-VN" w:eastAsia="vi-VN"/>
              </w:rPr>
              <mc:AlternateContent>
                <mc:Choice Requires="wps">
                  <w:drawing>
                    <wp:anchor distT="4294967295" distB="4294967295" distL="114300" distR="114300" simplePos="0" relativeHeight="251659264" behindDoc="0" locked="0" layoutInCell="1" allowOverlap="1">
                      <wp:simplePos x="0" y="0"/>
                      <wp:positionH relativeFrom="column">
                        <wp:posOffset>586740</wp:posOffset>
                      </wp:positionH>
                      <wp:positionV relativeFrom="paragraph">
                        <wp:posOffset>6349</wp:posOffset>
                      </wp:positionV>
                      <wp:extent cx="12954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78A6B"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2pt,.5pt" to="148.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yxGHAIAADY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Jjl80mRQgvpzZeQ8pZorPOfue5RMCoshQqykZIcn50P&#10;REh5CwnHSq+FlLH1UqGhwvNJPokJTkvBgjOEObvf1dKiIwnDE79YFXgew6w+KBbBOk7Y6mp7IuTF&#10;hsulCnhQCtC5Wpfp+DFP56vZalaMiny6GhVp04w+retiNF1nHyfNh6aum+xnoJYVZScY4yqwu01q&#10;VvzdJFzfzGXG7rN6lyF5ix71ArK3fyQdexnadxmEnWbnjb31GIYzBl8fUpj+xz3Yj899+QsAAP//&#10;AwBQSwMEFAAGAAgAAAAhAAziu5HaAAAABgEAAA8AAABkcnMvZG93bnJldi54bWxMj8FOwzAQRO9I&#10;/IO1SFwq6hBQRdM4FQJy40IL6nUbL0lEvE5jtw18PUsv9Dg7o9k3+XJ0nTrQEFrPBm6nCSjiytuW&#10;awPv6/LmAVSIyBY7z2TgmwIsi8uLHDPrj/xGh1WslZRwyNBAE2OfaR2qhhyGqe+Jxfv0g8Mocqi1&#10;HfAo5a7TaZLMtMOW5UODPT01VH2t9s5AKD9oV/5Mqkmyuas9pbvn1xc05vpqfFyAijTG/zD84Qs6&#10;FMK09Xu2QXUG5um9JOUui8RO5zPR25PWRa7P8YtfAAAA//8DAFBLAQItABQABgAIAAAAIQC2gziS&#10;/gAAAOEBAAATAAAAAAAAAAAAAAAAAAAAAABbQ29udGVudF9UeXBlc10ueG1sUEsBAi0AFAAGAAgA&#10;AAAhADj9If/WAAAAlAEAAAsAAAAAAAAAAAAAAAAALwEAAF9yZWxzLy5yZWxzUEsBAi0AFAAGAAgA&#10;AAAhAIYHLEYcAgAANgQAAA4AAAAAAAAAAAAAAAAALgIAAGRycy9lMm9Eb2MueG1sUEsBAi0AFAAG&#10;AAgAAAAhAAziu5HaAAAABgEAAA8AAAAAAAAAAAAAAAAAdgQAAGRycy9kb3ducmV2LnhtbFBLBQYA&#10;AAAABAAEAPMAAAB9BQAAAAA=&#10;"/>
                  </w:pict>
                </mc:Fallback>
              </mc:AlternateContent>
            </w:r>
            <w:r w:rsidR="00017E82" w:rsidRPr="00140D14">
              <w:rPr>
                <w:rFonts w:eastAsia="Calibri"/>
                <w:b/>
              </w:rPr>
              <w:tab/>
            </w:r>
            <w:r w:rsidR="00017E82" w:rsidRPr="00140D14">
              <w:rPr>
                <w:rFonts w:eastAsia="Calibri"/>
                <w:b/>
              </w:rPr>
              <w:tab/>
            </w:r>
          </w:p>
          <w:p w:rsidR="00017E82" w:rsidRPr="00140D14" w:rsidRDefault="00017E82" w:rsidP="00487607">
            <w:pPr>
              <w:jc w:val="center"/>
              <w:rPr>
                <w:rFonts w:eastAsia="Calibri"/>
                <w:sz w:val="26"/>
              </w:rPr>
            </w:pPr>
            <w:r w:rsidRPr="00140D14">
              <w:rPr>
                <w:rFonts w:eastAsia="Calibri"/>
                <w:sz w:val="26"/>
              </w:rPr>
              <w:t>Số</w:t>
            </w:r>
            <w:r w:rsidR="00FA1BE1">
              <w:rPr>
                <w:rFonts w:eastAsia="Calibri"/>
                <w:sz w:val="26"/>
              </w:rPr>
              <w:t>:</w:t>
            </w:r>
            <w:r w:rsidR="00167D5D">
              <w:rPr>
                <w:rFonts w:eastAsia="Calibri"/>
                <w:sz w:val="26"/>
              </w:rPr>
              <w:t xml:space="preserve"> 1157</w:t>
            </w:r>
            <w:r w:rsidR="00A82485">
              <w:rPr>
                <w:rFonts w:eastAsia="Calibri"/>
                <w:sz w:val="26"/>
              </w:rPr>
              <w:t>/LĐLĐ-</w:t>
            </w:r>
            <w:r w:rsidRPr="00140D14">
              <w:rPr>
                <w:rFonts w:eastAsia="Calibri"/>
                <w:sz w:val="26"/>
              </w:rPr>
              <w:t>TGNC</w:t>
            </w:r>
          </w:p>
          <w:p w:rsidR="00017E82" w:rsidRPr="00140D14" w:rsidRDefault="009B1F59" w:rsidP="00E5181D">
            <w:pPr>
              <w:jc w:val="both"/>
              <w:rPr>
                <w:rFonts w:eastAsia="Calibri"/>
                <w:sz w:val="24"/>
              </w:rPr>
            </w:pPr>
            <w:r w:rsidRPr="00A7058A">
              <w:rPr>
                <w:rFonts w:eastAsia="Calibri"/>
                <w:sz w:val="26"/>
                <w:szCs w:val="26"/>
              </w:rPr>
              <w:t xml:space="preserve">Về việc </w:t>
            </w:r>
            <w:r w:rsidR="00582315">
              <w:rPr>
                <w:rFonts w:eastAsia="Calibri"/>
                <w:sz w:val="26"/>
                <w:szCs w:val="26"/>
              </w:rPr>
              <w:t>sao gửi Đề cương</w:t>
            </w:r>
            <w:r w:rsidR="003A1724">
              <w:rPr>
                <w:rFonts w:eastAsia="Calibri"/>
                <w:sz w:val="26"/>
                <w:szCs w:val="26"/>
              </w:rPr>
              <w:t>, văn bản</w:t>
            </w:r>
            <w:r w:rsidR="00582315">
              <w:rPr>
                <w:rFonts w:eastAsia="Calibri"/>
                <w:sz w:val="26"/>
                <w:szCs w:val="26"/>
              </w:rPr>
              <w:t xml:space="preserve"> tuyên truyền </w:t>
            </w:r>
            <w:r w:rsidR="00C31F4A">
              <w:rPr>
                <w:rFonts w:eastAsia="Calibri"/>
                <w:sz w:val="26"/>
                <w:szCs w:val="26"/>
              </w:rPr>
              <w:t>của Ban Tuyên giáo Tỉnh ủy</w:t>
            </w:r>
            <w:r w:rsidR="003A1724">
              <w:rPr>
                <w:rFonts w:eastAsia="Calibri"/>
                <w:sz w:val="26"/>
                <w:szCs w:val="26"/>
              </w:rPr>
              <w:t xml:space="preserve"> và</w:t>
            </w:r>
            <w:r w:rsidR="00C31F4A">
              <w:rPr>
                <w:rFonts w:eastAsia="Calibri"/>
                <w:sz w:val="26"/>
                <w:szCs w:val="26"/>
              </w:rPr>
              <w:t xml:space="preserve"> Ủy ban nhân dân tỉnh</w:t>
            </w:r>
          </w:p>
        </w:tc>
        <w:tc>
          <w:tcPr>
            <w:tcW w:w="5387" w:type="dxa"/>
          </w:tcPr>
          <w:p w:rsidR="00017E82" w:rsidRPr="00140D14" w:rsidRDefault="00017E82" w:rsidP="00487607">
            <w:pPr>
              <w:jc w:val="center"/>
              <w:rPr>
                <w:rFonts w:eastAsia="Calibri"/>
                <w:b/>
                <w:spacing w:val="-8"/>
                <w:sz w:val="26"/>
                <w:szCs w:val="26"/>
                <w:lang w:val="vi-VN"/>
              </w:rPr>
            </w:pPr>
            <w:r w:rsidRPr="00140D14">
              <w:rPr>
                <w:rFonts w:eastAsia="Calibri"/>
                <w:b/>
                <w:spacing w:val="-8"/>
                <w:sz w:val="26"/>
                <w:szCs w:val="26"/>
                <w:lang w:val="vi-VN"/>
              </w:rPr>
              <w:t>CỘNG HOÀ XÃ HỘI CHỦ NGHĨA VIỆT NAM</w:t>
            </w:r>
          </w:p>
          <w:p w:rsidR="00017E82" w:rsidRPr="00140D14" w:rsidRDefault="00017E82" w:rsidP="00487607">
            <w:pPr>
              <w:jc w:val="center"/>
              <w:rPr>
                <w:rFonts w:eastAsia="Calibri"/>
                <w:b/>
                <w:szCs w:val="26"/>
              </w:rPr>
            </w:pPr>
            <w:r w:rsidRPr="00140D14">
              <w:rPr>
                <w:rFonts w:eastAsia="Calibri"/>
                <w:b/>
                <w:szCs w:val="26"/>
              </w:rPr>
              <w:t>Độc lập - Tự do - Hạnh phúc</w:t>
            </w:r>
          </w:p>
          <w:p w:rsidR="00017E82" w:rsidRPr="00140D14" w:rsidRDefault="00A16927" w:rsidP="00487607">
            <w:pPr>
              <w:jc w:val="center"/>
              <w:rPr>
                <w:rFonts w:eastAsia="Calibri"/>
                <w:b/>
                <w:sz w:val="26"/>
                <w:szCs w:val="26"/>
              </w:rPr>
            </w:pPr>
            <w:r>
              <w:rPr>
                <w:rFonts w:eastAsia="Calibri"/>
                <w:i/>
                <w:noProof/>
                <w:sz w:val="26"/>
                <w:szCs w:val="26"/>
                <w:lang w:val="vi-VN" w:eastAsia="vi-VN"/>
              </w:rPr>
              <mc:AlternateContent>
                <mc:Choice Requires="wps">
                  <w:drawing>
                    <wp:anchor distT="4294967295" distB="4294967295" distL="114300" distR="114300" simplePos="0" relativeHeight="251660288" behindDoc="0" locked="0" layoutInCell="1" allowOverlap="1">
                      <wp:simplePos x="0" y="0"/>
                      <wp:positionH relativeFrom="column">
                        <wp:posOffset>493395</wp:posOffset>
                      </wp:positionH>
                      <wp:positionV relativeFrom="paragraph">
                        <wp:posOffset>9524</wp:posOffset>
                      </wp:positionV>
                      <wp:extent cx="225742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61941"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85pt,.75pt" to="216.6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uKHAIAADYEAAAOAAAAZHJzL2Uyb0RvYy54bWysU8uu2yAQ3VfqPyD2ie3UyU2sOFeVnXRz&#10;20bK7QcQwDYqBgQkTlT13zuQR5t2U1X1AgMzHM6cOSyfT71ER26d0KrE2TjFiCuqmVBtib+8bkZz&#10;jJwnihGpFS/xmTv8vHr7ZjmYgk90pyXjFgGIcsVgStx5b4okcbTjPXFjbbiCYKNtTzwsbZswSwZA&#10;72UySdNZMmjLjNWUOwe79SWIVxG/aTj1n5vGcY9kiYGbj6ON4z6MyWpJitYS0wl6pUH+gUVPhIJL&#10;71A18QQdrPgDqhfUaqcbP6a6T3TTCMpjDVBNlv5Wza4jhsdaQBxn7jK5/wdLPx23FgkGvcNIkR5a&#10;tPOWiLbzqNJKgYDaoizoNBhXQHqltjZUSk9qZ140/eqQ0lVHVMsj39ezAZB4Ink4EhbOwG374aNm&#10;kEMOXkfRTo3tAyTIgU6xN+d7b/jJIwqbk8n0KZ9MMaK3WEKK20Fjnf/AdY/CpMRSqCAbKcjxxXmg&#10;Dqm3lLCt9EZIGVsvFRpKvJgCcog4LQULwbiw7b6SFh1JME/8gg4A9pBm9UGxCNZxwtbXuSdCXuaQ&#10;L1XAg1KAznV2cce3RbpYz9fzfJRPZutRntb16P2mykezTfY0rd/VVVVn3wO1LC86wRhXgd3NqVn+&#10;d064vpmLx+5evcuQPKLHEoHs7R9Jx16G9l2MsNfsvLVBjdBWMGdMvj6k4P5f1zHr53Nf/QAAAP//&#10;AwBQSwMEFAAGAAgAAAAhABqwVYnZAAAABgEAAA8AAABkcnMvZG93bnJldi54bWxMjk9Pg0AQxe8m&#10;fofNmHhp7CKoGGRpjMrNi1XjdcqOQGRnKbtt0U/v6EWP70/e+5Wr2Q1qT1PoPRs4XyagiBtve24N&#10;vDzXZ9egQkS2OHgmA58UYFUdH5VYWH/gJ9qvY6tkhEOBBroYx0Lr0HTkMCz9SCzZu58cRpFTq+2E&#10;Bxl3g06T5Eo77FkeOhzprqPmY71zBkL9Stv6a9Eskres9ZRu7x8f0JjTk/n2BlSkOf6V4Qdf0KES&#10;po3fsQ1qMJDnuTTFvwQl8UWWpaA2v1pXpf6PX30DAAD//wMAUEsBAi0AFAAGAAgAAAAhALaDOJL+&#10;AAAA4QEAABMAAAAAAAAAAAAAAAAAAAAAAFtDb250ZW50X1R5cGVzXS54bWxQSwECLQAUAAYACAAA&#10;ACEAOP0h/9YAAACUAQAACwAAAAAAAAAAAAAAAAAvAQAAX3JlbHMvLnJlbHNQSwECLQAUAAYACAAA&#10;ACEAQym7ihwCAAA2BAAADgAAAAAAAAAAAAAAAAAuAgAAZHJzL2Uyb0RvYy54bWxQSwECLQAUAAYA&#10;CAAAACEAGrBVidkAAAAGAQAADwAAAAAAAAAAAAAAAAB2BAAAZHJzL2Rvd25yZXYueG1sUEsFBgAA&#10;AAAEAAQA8wAAAHwFAAAAAA==&#10;"/>
                  </w:pict>
                </mc:Fallback>
              </mc:AlternateContent>
            </w:r>
          </w:p>
          <w:p w:rsidR="00017E82" w:rsidRPr="00140D14" w:rsidRDefault="00017E82" w:rsidP="00487607">
            <w:pPr>
              <w:jc w:val="center"/>
              <w:rPr>
                <w:rFonts w:eastAsia="Calibri"/>
                <w:i/>
                <w:sz w:val="20"/>
              </w:rPr>
            </w:pPr>
          </w:p>
          <w:p w:rsidR="00017E82" w:rsidRPr="00140D14" w:rsidRDefault="00017E82" w:rsidP="00487607">
            <w:pPr>
              <w:jc w:val="center"/>
              <w:rPr>
                <w:rFonts w:eastAsia="Calibri"/>
                <w:i/>
              </w:rPr>
            </w:pPr>
          </w:p>
          <w:p w:rsidR="00017E82" w:rsidRPr="00140D14" w:rsidRDefault="00017E82" w:rsidP="002750DE">
            <w:pPr>
              <w:jc w:val="center"/>
              <w:rPr>
                <w:rFonts w:eastAsia="Calibri"/>
                <w:i/>
              </w:rPr>
            </w:pPr>
            <w:r w:rsidRPr="00140D14">
              <w:rPr>
                <w:rFonts w:eastAsia="Calibri"/>
                <w:i/>
              </w:rPr>
              <w:t xml:space="preserve">Cao Bằng, ngày </w:t>
            </w:r>
            <w:r w:rsidR="00E82A1A">
              <w:rPr>
                <w:rFonts w:eastAsia="Calibri"/>
                <w:i/>
              </w:rPr>
              <w:t xml:space="preserve"> </w:t>
            </w:r>
            <w:r w:rsidR="00167D5D">
              <w:rPr>
                <w:rFonts w:eastAsia="Calibri"/>
                <w:i/>
              </w:rPr>
              <w:t>31</w:t>
            </w:r>
            <w:bookmarkStart w:id="0" w:name="_GoBack"/>
            <w:bookmarkEnd w:id="0"/>
            <w:r w:rsidR="00C31F4A">
              <w:rPr>
                <w:rFonts w:eastAsia="Calibri"/>
                <w:i/>
              </w:rPr>
              <w:t xml:space="preserve"> </w:t>
            </w:r>
            <w:r w:rsidR="00B97EB6">
              <w:rPr>
                <w:rFonts w:eastAsia="Calibri"/>
                <w:i/>
                <w:lang w:val="vi-VN"/>
              </w:rPr>
              <w:t xml:space="preserve"> </w:t>
            </w:r>
            <w:r w:rsidRPr="00140D14">
              <w:rPr>
                <w:rFonts w:eastAsia="Calibri"/>
                <w:i/>
              </w:rPr>
              <w:t>tháng</w:t>
            </w:r>
            <w:r w:rsidR="004829A6">
              <w:rPr>
                <w:rFonts w:eastAsia="Calibri"/>
                <w:i/>
              </w:rPr>
              <w:t xml:space="preserve"> </w:t>
            </w:r>
            <w:r w:rsidR="00E82A1A">
              <w:rPr>
                <w:rFonts w:eastAsia="Calibri"/>
                <w:i/>
              </w:rPr>
              <w:t>5</w:t>
            </w:r>
            <w:r w:rsidRPr="00140D14">
              <w:rPr>
                <w:rFonts w:eastAsia="Calibri"/>
                <w:i/>
              </w:rPr>
              <w:t xml:space="preserve"> năm 202</w:t>
            </w:r>
            <w:r w:rsidR="007B4802">
              <w:rPr>
                <w:rFonts w:eastAsia="Calibri"/>
                <w:i/>
              </w:rPr>
              <w:t>1</w:t>
            </w:r>
          </w:p>
        </w:tc>
      </w:tr>
    </w:tbl>
    <w:p w:rsidR="00017E82" w:rsidRPr="00F02E57" w:rsidRDefault="00017E82" w:rsidP="00017E82">
      <w:pPr>
        <w:rPr>
          <w:b/>
          <w:bCs/>
          <w:sz w:val="2"/>
          <w:szCs w:val="28"/>
        </w:rPr>
      </w:pPr>
    </w:p>
    <w:tbl>
      <w:tblPr>
        <w:tblStyle w:val="TableGrid"/>
        <w:tblW w:w="0" w:type="auto"/>
        <w:tblInd w:w="13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7"/>
        <w:gridCol w:w="6574"/>
      </w:tblGrid>
      <w:tr w:rsidR="00017E82" w:rsidRPr="00140D14" w:rsidTr="00487607">
        <w:tc>
          <w:tcPr>
            <w:tcW w:w="1404" w:type="dxa"/>
          </w:tcPr>
          <w:p w:rsidR="0087618A" w:rsidRPr="0028063B" w:rsidRDefault="0087618A" w:rsidP="00487607">
            <w:pPr>
              <w:rPr>
                <w:rFonts w:ascii="Times New Roman" w:hAnsi="Times New Roman"/>
                <w:bCs/>
                <w:sz w:val="12"/>
                <w:szCs w:val="28"/>
              </w:rPr>
            </w:pPr>
          </w:p>
          <w:p w:rsidR="00017E82" w:rsidRPr="00140D14" w:rsidRDefault="00017E82" w:rsidP="00487607">
            <w:pPr>
              <w:rPr>
                <w:rFonts w:ascii="Times New Roman" w:hAnsi="Times New Roman"/>
                <w:b/>
                <w:bCs/>
                <w:sz w:val="28"/>
                <w:szCs w:val="28"/>
              </w:rPr>
            </w:pPr>
            <w:r w:rsidRPr="00140D14">
              <w:rPr>
                <w:rFonts w:ascii="Times New Roman" w:hAnsi="Times New Roman"/>
                <w:bCs/>
                <w:sz w:val="28"/>
                <w:szCs w:val="28"/>
              </w:rPr>
              <w:t>Kính gửi:</w:t>
            </w:r>
          </w:p>
        </w:tc>
        <w:tc>
          <w:tcPr>
            <w:tcW w:w="6642" w:type="dxa"/>
          </w:tcPr>
          <w:p w:rsidR="00017E82" w:rsidRPr="00140D14" w:rsidRDefault="00017E82" w:rsidP="00487607">
            <w:pPr>
              <w:jc w:val="both"/>
              <w:rPr>
                <w:rFonts w:ascii="Times New Roman" w:hAnsi="Times New Roman"/>
                <w:b/>
                <w:bCs/>
                <w:sz w:val="28"/>
                <w:szCs w:val="28"/>
              </w:rPr>
            </w:pPr>
          </w:p>
          <w:p w:rsidR="0087618A" w:rsidRPr="0028063B" w:rsidRDefault="0087618A" w:rsidP="00487607">
            <w:pPr>
              <w:jc w:val="both"/>
              <w:rPr>
                <w:rFonts w:ascii="Times New Roman" w:hAnsi="Times New Roman"/>
                <w:bCs/>
                <w:sz w:val="12"/>
                <w:szCs w:val="28"/>
              </w:rPr>
            </w:pPr>
          </w:p>
          <w:p w:rsidR="00017E82" w:rsidRPr="00140D14" w:rsidRDefault="00017E82" w:rsidP="00487607">
            <w:pPr>
              <w:jc w:val="both"/>
              <w:rPr>
                <w:rFonts w:ascii="Times New Roman" w:hAnsi="Times New Roman"/>
                <w:bCs/>
                <w:sz w:val="28"/>
                <w:szCs w:val="28"/>
              </w:rPr>
            </w:pPr>
            <w:r w:rsidRPr="00140D14">
              <w:rPr>
                <w:rFonts w:ascii="Times New Roman" w:hAnsi="Times New Roman"/>
                <w:bCs/>
                <w:sz w:val="28"/>
                <w:szCs w:val="28"/>
              </w:rPr>
              <w:t>- Liên đoàn Lao động huyện, thành phố;</w:t>
            </w:r>
          </w:p>
          <w:p w:rsidR="00017E82" w:rsidRPr="00140D14" w:rsidRDefault="00017E82" w:rsidP="00487607">
            <w:pPr>
              <w:jc w:val="both"/>
              <w:rPr>
                <w:rFonts w:ascii="Times New Roman" w:hAnsi="Times New Roman"/>
                <w:bCs/>
                <w:sz w:val="28"/>
                <w:szCs w:val="28"/>
              </w:rPr>
            </w:pPr>
            <w:r w:rsidRPr="00140D14">
              <w:rPr>
                <w:rFonts w:ascii="Times New Roman" w:hAnsi="Times New Roman"/>
                <w:bCs/>
                <w:sz w:val="28"/>
                <w:szCs w:val="28"/>
              </w:rPr>
              <w:t>- Công đoàn ngành, Công đoàn Viên chức;</w:t>
            </w:r>
          </w:p>
          <w:p w:rsidR="00017E82" w:rsidRPr="00E041E1" w:rsidRDefault="00017E82" w:rsidP="00E041E1">
            <w:pPr>
              <w:jc w:val="both"/>
              <w:rPr>
                <w:rFonts w:ascii="Times New Roman" w:hAnsi="Times New Roman"/>
                <w:bCs/>
                <w:sz w:val="28"/>
                <w:szCs w:val="28"/>
              </w:rPr>
            </w:pPr>
            <w:r w:rsidRPr="00140D14">
              <w:rPr>
                <w:rFonts w:ascii="Times New Roman" w:hAnsi="Times New Roman"/>
                <w:bCs/>
                <w:sz w:val="28"/>
                <w:szCs w:val="28"/>
              </w:rPr>
              <w:t>- Công đoàn cơ sở trực thuộc</w:t>
            </w:r>
            <w:r w:rsidR="004829A6">
              <w:rPr>
                <w:rFonts w:ascii="Times New Roman" w:hAnsi="Times New Roman"/>
                <w:bCs/>
                <w:sz w:val="28"/>
                <w:szCs w:val="28"/>
              </w:rPr>
              <w:t xml:space="preserve"> LĐLĐ tỉnh</w:t>
            </w:r>
            <w:r w:rsidRPr="00140D14">
              <w:rPr>
                <w:rFonts w:ascii="Times New Roman" w:hAnsi="Times New Roman"/>
                <w:bCs/>
                <w:sz w:val="28"/>
                <w:szCs w:val="28"/>
              </w:rPr>
              <w:t>.</w:t>
            </w:r>
          </w:p>
        </w:tc>
      </w:tr>
    </w:tbl>
    <w:p w:rsidR="001B546D" w:rsidRDefault="001B546D" w:rsidP="00852351">
      <w:pPr>
        <w:pStyle w:val="NormalWeb"/>
        <w:spacing w:before="0" w:beforeAutospacing="0" w:after="0" w:afterAutospacing="0"/>
        <w:jc w:val="both"/>
        <w:rPr>
          <w:rStyle w:val="Bodytext"/>
          <w:color w:val="000000"/>
          <w:spacing w:val="-4"/>
          <w:sz w:val="28"/>
        </w:rPr>
      </w:pPr>
    </w:p>
    <w:p w:rsidR="00D414CA" w:rsidRPr="00852351" w:rsidRDefault="0087598D" w:rsidP="00D414CA">
      <w:pPr>
        <w:pStyle w:val="NormalWeb"/>
        <w:spacing w:before="120" w:beforeAutospacing="0" w:after="0" w:afterAutospacing="0" w:line="360" w:lineRule="exact"/>
        <w:ind w:firstLine="720"/>
        <w:jc w:val="both"/>
        <w:rPr>
          <w:rFonts w:asciiTheme="majorHAnsi" w:hAnsiTheme="majorHAnsi" w:cstheme="majorHAnsi"/>
          <w:spacing w:val="-4"/>
          <w:sz w:val="28"/>
          <w:szCs w:val="28"/>
        </w:rPr>
      </w:pPr>
      <w:r w:rsidRPr="00852351">
        <w:rPr>
          <w:rStyle w:val="Bodytext"/>
          <w:rFonts w:asciiTheme="majorHAnsi" w:hAnsiTheme="majorHAnsi" w:cstheme="majorHAnsi"/>
          <w:spacing w:val="-4"/>
          <w:sz w:val="28"/>
        </w:rPr>
        <w:t xml:space="preserve">Thực hiện công tác tuyên truyền phổ biến chủ trương của Đảng, pháp luật của Nhà nước; tuyên truyền giáo dục truyền thống </w:t>
      </w:r>
      <w:r w:rsidR="00D64243" w:rsidRPr="00852351">
        <w:rPr>
          <w:rStyle w:val="Bodytext"/>
          <w:rFonts w:asciiTheme="majorHAnsi" w:hAnsiTheme="majorHAnsi" w:cstheme="majorHAnsi"/>
          <w:spacing w:val="-4"/>
          <w:sz w:val="28"/>
        </w:rPr>
        <w:t>cách mạng</w:t>
      </w:r>
      <w:r w:rsidRPr="00852351">
        <w:rPr>
          <w:rFonts w:asciiTheme="majorHAnsi" w:hAnsiTheme="majorHAnsi" w:cstheme="majorHAnsi"/>
          <w:spacing w:val="-4"/>
          <w:sz w:val="28"/>
          <w:szCs w:val="28"/>
        </w:rPr>
        <w:t xml:space="preserve"> trong đoàn viên, công nhân, viên chức, lao động</w:t>
      </w:r>
      <w:r w:rsidR="008C7CD3" w:rsidRPr="00852351">
        <w:rPr>
          <w:rFonts w:asciiTheme="majorHAnsi" w:hAnsiTheme="majorHAnsi" w:cstheme="majorHAnsi"/>
          <w:spacing w:val="-4"/>
          <w:sz w:val="28"/>
          <w:szCs w:val="28"/>
        </w:rPr>
        <w:t xml:space="preserve"> (CNVCLĐ)</w:t>
      </w:r>
      <w:r w:rsidR="00D64243" w:rsidRPr="00852351">
        <w:rPr>
          <w:rStyle w:val="Bodytext"/>
          <w:rFonts w:asciiTheme="majorHAnsi" w:hAnsiTheme="majorHAnsi" w:cstheme="majorHAnsi"/>
          <w:spacing w:val="-4"/>
          <w:sz w:val="28"/>
        </w:rPr>
        <w:t xml:space="preserve">. Ban Thường vụ Liên đoàn Lao động tỉnh đề nghị các cấp công đoàn chủ động tham mưu cho cấp ủy, </w:t>
      </w:r>
      <w:r w:rsidR="00D64243" w:rsidRPr="00852351">
        <w:rPr>
          <w:rFonts w:asciiTheme="majorHAnsi" w:hAnsiTheme="majorHAnsi" w:cstheme="majorHAnsi"/>
          <w:spacing w:val="-4"/>
          <w:sz w:val="28"/>
          <w:szCs w:val="28"/>
        </w:rPr>
        <w:t xml:space="preserve">phối hợp với chính quyền, các tổ chức đoàn thể cùng cấp tuyên truyền đến đoàn viên, </w:t>
      </w:r>
      <w:r w:rsidR="008C7CD3" w:rsidRPr="00852351">
        <w:rPr>
          <w:rFonts w:asciiTheme="majorHAnsi" w:hAnsiTheme="majorHAnsi" w:cstheme="majorHAnsi"/>
          <w:spacing w:val="-4"/>
          <w:sz w:val="28"/>
          <w:szCs w:val="28"/>
        </w:rPr>
        <w:t xml:space="preserve">CNVCLĐ </w:t>
      </w:r>
      <w:r w:rsidR="00D64243" w:rsidRPr="00852351">
        <w:rPr>
          <w:rFonts w:asciiTheme="majorHAnsi" w:hAnsiTheme="majorHAnsi" w:cstheme="majorHAnsi"/>
          <w:spacing w:val="-4"/>
          <w:sz w:val="28"/>
          <w:szCs w:val="28"/>
        </w:rPr>
        <w:t>bằng nhiều hình thức phù hợp với điều kiện cơ quan, đơn vị, địa phương</w:t>
      </w:r>
      <w:r w:rsidR="00683491" w:rsidRPr="00852351">
        <w:rPr>
          <w:rFonts w:asciiTheme="majorHAnsi" w:hAnsiTheme="majorHAnsi" w:cstheme="majorHAnsi"/>
          <w:spacing w:val="-4"/>
          <w:sz w:val="28"/>
          <w:szCs w:val="28"/>
        </w:rPr>
        <w:t xml:space="preserve"> các nội dung sau:</w:t>
      </w:r>
    </w:p>
    <w:p w:rsidR="00D414CA" w:rsidRPr="00852351" w:rsidRDefault="00D414CA" w:rsidP="00D414CA">
      <w:pPr>
        <w:pStyle w:val="NormalWeb"/>
        <w:spacing w:before="120" w:beforeAutospacing="0" w:after="0" w:afterAutospacing="0" w:line="360" w:lineRule="exact"/>
        <w:ind w:firstLine="720"/>
        <w:jc w:val="both"/>
        <w:rPr>
          <w:rFonts w:asciiTheme="majorHAnsi" w:hAnsiTheme="majorHAnsi" w:cstheme="majorHAnsi"/>
          <w:sz w:val="28"/>
          <w:szCs w:val="28"/>
          <w:shd w:val="clear" w:color="auto" w:fill="FFFFFF"/>
        </w:rPr>
      </w:pPr>
      <w:r w:rsidRPr="00852351">
        <w:rPr>
          <w:rFonts w:asciiTheme="majorHAnsi" w:hAnsiTheme="majorHAnsi" w:cstheme="majorHAnsi"/>
          <w:sz w:val="28"/>
          <w:szCs w:val="28"/>
          <w:shd w:val="clear" w:color="auto" w:fill="FFFFFF"/>
        </w:rPr>
        <w:t xml:space="preserve">1. </w:t>
      </w:r>
      <w:r w:rsidR="00683491" w:rsidRPr="00852351">
        <w:rPr>
          <w:rFonts w:asciiTheme="majorHAnsi" w:hAnsiTheme="majorHAnsi" w:cstheme="majorHAnsi"/>
          <w:sz w:val="28"/>
          <w:szCs w:val="28"/>
          <w:shd w:val="clear" w:color="auto" w:fill="FFFFFF"/>
        </w:rPr>
        <w:t>Tuyên truyền kỷ niệm 80 năm ngày Truyền thống người Cao Tuổi Việt Nam theo đ</w:t>
      </w:r>
      <w:r w:rsidR="00F724FF" w:rsidRPr="00F724FF">
        <w:rPr>
          <w:rFonts w:asciiTheme="majorHAnsi" w:hAnsiTheme="majorHAnsi" w:cstheme="majorHAnsi"/>
          <w:sz w:val="28"/>
          <w:szCs w:val="28"/>
          <w:shd w:val="clear" w:color="auto" w:fill="FFFFFF"/>
        </w:rPr>
        <w:t>ề</w:t>
      </w:r>
      <w:r w:rsidR="00683491" w:rsidRPr="00852351">
        <w:rPr>
          <w:rFonts w:asciiTheme="majorHAnsi" w:hAnsiTheme="majorHAnsi" w:cstheme="majorHAnsi"/>
          <w:sz w:val="28"/>
          <w:szCs w:val="28"/>
          <w:shd w:val="clear" w:color="auto" w:fill="FFFFFF"/>
        </w:rPr>
        <w:t xml:space="preserve"> cương </w:t>
      </w:r>
      <w:r w:rsidRPr="00852351">
        <w:rPr>
          <w:rFonts w:asciiTheme="majorHAnsi" w:hAnsiTheme="majorHAnsi" w:cstheme="majorHAnsi"/>
          <w:sz w:val="28"/>
          <w:szCs w:val="28"/>
          <w:shd w:val="clear" w:color="auto" w:fill="FFFFFF"/>
        </w:rPr>
        <w:t xml:space="preserve">tại Công văn số </w:t>
      </w:r>
      <w:r w:rsidR="00683491" w:rsidRPr="00852351">
        <w:rPr>
          <w:rFonts w:asciiTheme="majorHAnsi" w:hAnsiTheme="majorHAnsi" w:cstheme="majorHAnsi"/>
          <w:sz w:val="28"/>
          <w:szCs w:val="28"/>
          <w:shd w:val="clear" w:color="auto" w:fill="FFFFFF"/>
        </w:rPr>
        <w:t>216-CV/BTGTU</w:t>
      </w:r>
      <w:r w:rsidR="00D85B0F" w:rsidRPr="00D85B0F">
        <w:rPr>
          <w:rFonts w:asciiTheme="majorHAnsi" w:hAnsiTheme="majorHAnsi" w:cstheme="majorHAnsi"/>
          <w:sz w:val="28"/>
          <w:szCs w:val="28"/>
          <w:shd w:val="clear" w:color="auto" w:fill="FFFFFF"/>
        </w:rPr>
        <w:t xml:space="preserve"> </w:t>
      </w:r>
      <w:r w:rsidR="00683491" w:rsidRPr="00852351">
        <w:rPr>
          <w:rFonts w:asciiTheme="majorHAnsi" w:hAnsiTheme="majorHAnsi" w:cstheme="majorHAnsi"/>
          <w:sz w:val="28"/>
          <w:szCs w:val="28"/>
          <w:shd w:val="clear" w:color="auto" w:fill="FFFFFF"/>
        </w:rPr>
        <w:t xml:space="preserve">ngày 28/5/2021 </w:t>
      </w:r>
      <w:r w:rsidR="009D1B8C" w:rsidRPr="009D1B8C">
        <w:rPr>
          <w:rFonts w:asciiTheme="majorHAnsi" w:hAnsiTheme="majorHAnsi" w:cstheme="majorHAnsi"/>
          <w:sz w:val="28"/>
          <w:szCs w:val="28"/>
          <w:shd w:val="clear" w:color="auto" w:fill="FFFFFF"/>
        </w:rPr>
        <w:t xml:space="preserve">của Ban Tuyên giáo Tỉnh ủy </w:t>
      </w:r>
      <w:r w:rsidRPr="00852351">
        <w:rPr>
          <w:rFonts w:asciiTheme="majorHAnsi" w:hAnsiTheme="majorHAnsi" w:cstheme="majorHAnsi"/>
          <w:sz w:val="28"/>
          <w:szCs w:val="28"/>
          <w:shd w:val="clear" w:color="auto" w:fill="FFFFFF"/>
        </w:rPr>
        <w:t>v</w:t>
      </w:r>
      <w:r w:rsidR="00683491" w:rsidRPr="00852351">
        <w:rPr>
          <w:rFonts w:asciiTheme="majorHAnsi" w:hAnsiTheme="majorHAnsi" w:cstheme="majorHAnsi"/>
          <w:sz w:val="28"/>
          <w:szCs w:val="28"/>
          <w:shd w:val="clear" w:color="auto" w:fill="FFFFFF"/>
        </w:rPr>
        <w:t>ề việc gửi đề cương tuyên truyền kỷ niệm 80 năm ngày truyền thống người cao tuổi Việt Nam</w:t>
      </w:r>
      <w:r w:rsidRPr="00852351">
        <w:rPr>
          <w:rFonts w:asciiTheme="majorHAnsi" w:hAnsiTheme="majorHAnsi" w:cstheme="majorHAnsi"/>
          <w:sz w:val="28"/>
          <w:szCs w:val="28"/>
          <w:shd w:val="clear" w:color="auto" w:fill="FFFFFF"/>
        </w:rPr>
        <w:t xml:space="preserve">; </w:t>
      </w:r>
    </w:p>
    <w:p w:rsidR="008C7CD3" w:rsidRPr="00852351" w:rsidRDefault="00777AEE" w:rsidP="008C7CD3">
      <w:pPr>
        <w:pStyle w:val="NormalWeb"/>
        <w:spacing w:before="120" w:beforeAutospacing="0" w:after="0" w:afterAutospacing="0" w:line="360" w:lineRule="exact"/>
        <w:ind w:firstLine="720"/>
        <w:jc w:val="both"/>
        <w:rPr>
          <w:rStyle w:val="Bodytext"/>
          <w:rFonts w:asciiTheme="majorHAnsi" w:hAnsiTheme="majorHAnsi" w:cstheme="majorHAnsi"/>
          <w:spacing w:val="-4"/>
          <w:sz w:val="28"/>
          <w:shd w:val="clear" w:color="auto" w:fill="auto"/>
        </w:rPr>
      </w:pPr>
      <w:r w:rsidRPr="00852351">
        <w:rPr>
          <w:rFonts w:asciiTheme="majorHAnsi" w:hAnsiTheme="majorHAnsi" w:cstheme="majorHAnsi"/>
          <w:sz w:val="28"/>
          <w:szCs w:val="28"/>
          <w:shd w:val="clear" w:color="auto" w:fill="FFFFFF"/>
        </w:rPr>
        <w:t xml:space="preserve">2. Đẩy mạnh </w:t>
      </w:r>
      <w:r w:rsidR="00D414CA" w:rsidRPr="00852351">
        <w:rPr>
          <w:rFonts w:asciiTheme="majorHAnsi" w:hAnsiTheme="majorHAnsi" w:cstheme="majorHAnsi"/>
          <w:sz w:val="28"/>
          <w:szCs w:val="28"/>
          <w:shd w:val="clear" w:color="auto" w:fill="FFFFFF"/>
        </w:rPr>
        <w:t xml:space="preserve">tuyên truyền </w:t>
      </w:r>
      <w:r w:rsidR="00D42ED1" w:rsidRPr="00852351">
        <w:rPr>
          <w:rFonts w:asciiTheme="majorHAnsi" w:hAnsiTheme="majorHAnsi" w:cstheme="majorHAnsi"/>
          <w:sz w:val="28"/>
          <w:szCs w:val="28"/>
          <w:shd w:val="clear" w:color="auto" w:fill="FFFFFF"/>
        </w:rPr>
        <w:t xml:space="preserve">kỷ niệm 110 năm ngày Bác Hồ ra đi tim đường cứu nước, chú trọng vào các nội dung theo định hướng tại </w:t>
      </w:r>
      <w:r w:rsidR="00D414CA" w:rsidRPr="00852351">
        <w:rPr>
          <w:rFonts w:asciiTheme="majorHAnsi" w:hAnsiTheme="majorHAnsi" w:cstheme="majorHAnsi"/>
          <w:sz w:val="28"/>
          <w:szCs w:val="28"/>
          <w:shd w:val="clear" w:color="auto" w:fill="FFFFFF"/>
        </w:rPr>
        <w:t xml:space="preserve">Công văn số 215-CV/BTGTU </w:t>
      </w:r>
      <w:r w:rsidR="00683491" w:rsidRPr="00852351">
        <w:rPr>
          <w:rFonts w:asciiTheme="majorHAnsi" w:hAnsiTheme="majorHAnsi" w:cstheme="majorHAnsi"/>
          <w:sz w:val="28"/>
          <w:szCs w:val="28"/>
          <w:shd w:val="clear" w:color="auto" w:fill="FFFFFF"/>
        </w:rPr>
        <w:t>ngày 28/5/2021</w:t>
      </w:r>
      <w:r w:rsidR="009D1B8C" w:rsidRPr="009D1B8C">
        <w:rPr>
          <w:rFonts w:asciiTheme="majorHAnsi" w:hAnsiTheme="majorHAnsi" w:cstheme="majorHAnsi"/>
          <w:sz w:val="28"/>
          <w:szCs w:val="28"/>
          <w:shd w:val="clear" w:color="auto" w:fill="FFFFFF"/>
        </w:rPr>
        <w:t>của Ban Tuyên giáo Tỉnh ủy</w:t>
      </w:r>
      <w:r w:rsidR="00683491" w:rsidRPr="00852351">
        <w:rPr>
          <w:rFonts w:asciiTheme="majorHAnsi" w:hAnsiTheme="majorHAnsi" w:cstheme="majorHAnsi"/>
          <w:sz w:val="28"/>
          <w:szCs w:val="28"/>
          <w:shd w:val="clear" w:color="auto" w:fill="FFFFFF"/>
        </w:rPr>
        <w:t xml:space="preserve"> </w:t>
      </w:r>
      <w:r w:rsidR="004C4F2E" w:rsidRPr="004C4F2E">
        <w:rPr>
          <w:rFonts w:asciiTheme="majorHAnsi" w:hAnsiTheme="majorHAnsi" w:cstheme="majorHAnsi"/>
          <w:sz w:val="28"/>
          <w:szCs w:val="28"/>
          <w:shd w:val="clear" w:color="auto" w:fill="FFFFFF"/>
        </w:rPr>
        <w:t>v</w:t>
      </w:r>
      <w:r w:rsidR="00683491" w:rsidRPr="00852351">
        <w:rPr>
          <w:rFonts w:asciiTheme="majorHAnsi" w:hAnsiTheme="majorHAnsi" w:cstheme="majorHAnsi"/>
          <w:sz w:val="28"/>
          <w:szCs w:val="28"/>
          <w:shd w:val="clear" w:color="auto" w:fill="FFFFFF"/>
        </w:rPr>
        <w:t xml:space="preserve">ề việc đẩy mạnh tuyên truyền kỷ niệm 110 năm ngày Bác </w:t>
      </w:r>
      <w:r w:rsidR="004C4F2E" w:rsidRPr="004C4F2E">
        <w:rPr>
          <w:rFonts w:asciiTheme="majorHAnsi" w:hAnsiTheme="majorHAnsi" w:cstheme="majorHAnsi"/>
          <w:sz w:val="28"/>
          <w:szCs w:val="28"/>
          <w:shd w:val="clear" w:color="auto" w:fill="FFFFFF"/>
        </w:rPr>
        <w:t>H</w:t>
      </w:r>
      <w:r w:rsidR="00683491" w:rsidRPr="00852351">
        <w:rPr>
          <w:rFonts w:asciiTheme="majorHAnsi" w:hAnsiTheme="majorHAnsi" w:cstheme="majorHAnsi"/>
          <w:sz w:val="28"/>
          <w:szCs w:val="28"/>
          <w:shd w:val="clear" w:color="auto" w:fill="FFFFFF"/>
        </w:rPr>
        <w:t>ồ ra đi tìm đường cứu nước</w:t>
      </w:r>
      <w:r w:rsidR="00D42ED1" w:rsidRPr="00852351">
        <w:rPr>
          <w:rFonts w:asciiTheme="majorHAnsi" w:hAnsiTheme="majorHAnsi" w:cstheme="majorHAnsi"/>
          <w:sz w:val="28"/>
          <w:szCs w:val="28"/>
          <w:shd w:val="clear" w:color="auto" w:fill="FFFFFF"/>
        </w:rPr>
        <w:t>. Đồng thời</w:t>
      </w:r>
      <w:r w:rsidR="00047347" w:rsidRPr="00852351">
        <w:rPr>
          <w:rFonts w:asciiTheme="majorHAnsi" w:hAnsiTheme="majorHAnsi" w:cstheme="majorHAnsi"/>
          <w:sz w:val="28"/>
          <w:szCs w:val="28"/>
          <w:shd w:val="clear" w:color="auto" w:fill="FFFFFF"/>
        </w:rPr>
        <w:t xml:space="preserve">, các cấp công đoàn tổ chức các hoạt động thiết thực bằng nhiều hình thức phong phú, phù hợp với điều kiện địa phương, đơn vị, điều kiện </w:t>
      </w:r>
      <w:r w:rsidR="00DE7BE2" w:rsidRPr="00852351">
        <w:rPr>
          <w:rFonts w:asciiTheme="majorHAnsi" w:hAnsiTheme="majorHAnsi" w:cstheme="majorHAnsi"/>
          <w:sz w:val="28"/>
          <w:szCs w:val="28"/>
          <w:shd w:val="clear" w:color="auto" w:fill="FFFFFF"/>
        </w:rPr>
        <w:t>dịch bệnh diễn biến phức tạp. Vận động đoàn viên, CNVCLĐ viết tin, bài tuyên truyền về dịp kỷ niệm, nhất là tu</w:t>
      </w:r>
      <w:r w:rsidR="003E6487" w:rsidRPr="00852351">
        <w:rPr>
          <w:rFonts w:asciiTheme="majorHAnsi" w:hAnsiTheme="majorHAnsi" w:cstheme="majorHAnsi"/>
          <w:sz w:val="28"/>
          <w:szCs w:val="28"/>
          <w:shd w:val="clear" w:color="auto" w:fill="FFFFFF"/>
        </w:rPr>
        <w:t>yên truyền những gương tập thể, cá nhân tiêu biểu trong học tập và làm theo tư tưởng,</w:t>
      </w:r>
      <w:r w:rsidR="00811815" w:rsidRPr="00811815">
        <w:rPr>
          <w:rFonts w:asciiTheme="majorHAnsi" w:hAnsiTheme="majorHAnsi" w:cstheme="majorHAnsi"/>
          <w:sz w:val="28"/>
          <w:szCs w:val="28"/>
          <w:shd w:val="clear" w:color="auto" w:fill="FFFFFF"/>
        </w:rPr>
        <w:t xml:space="preserve"> </w:t>
      </w:r>
      <w:r w:rsidR="003E6487" w:rsidRPr="00852351">
        <w:rPr>
          <w:rFonts w:asciiTheme="majorHAnsi" w:hAnsiTheme="majorHAnsi" w:cstheme="majorHAnsi"/>
          <w:sz w:val="28"/>
          <w:szCs w:val="28"/>
          <w:shd w:val="clear" w:color="auto" w:fill="FFFFFF"/>
        </w:rPr>
        <w:t>đạo đức, phong cách Hồ Chí Minh.</w:t>
      </w:r>
    </w:p>
    <w:p w:rsidR="00852351" w:rsidRPr="00852351" w:rsidRDefault="008C7CD3" w:rsidP="00852351">
      <w:pPr>
        <w:pStyle w:val="NormalWeb"/>
        <w:spacing w:before="120" w:beforeAutospacing="0" w:after="0" w:afterAutospacing="0" w:line="360" w:lineRule="exact"/>
        <w:ind w:firstLine="720"/>
        <w:jc w:val="both"/>
        <w:rPr>
          <w:rFonts w:asciiTheme="majorHAnsi" w:hAnsiTheme="majorHAnsi" w:cstheme="majorHAnsi"/>
          <w:spacing w:val="-4"/>
          <w:sz w:val="28"/>
          <w:szCs w:val="28"/>
        </w:rPr>
      </w:pPr>
      <w:r w:rsidRPr="00852351">
        <w:rPr>
          <w:rFonts w:asciiTheme="majorHAnsi" w:hAnsiTheme="majorHAnsi" w:cstheme="majorHAnsi"/>
          <w:sz w:val="28"/>
          <w:szCs w:val="28"/>
          <w:shd w:val="clear" w:color="auto" w:fill="FFFFFF"/>
        </w:rPr>
        <w:t>3. Tiếp tục tuyên truyền các biện pháp về phòng chống dịch theo chỉ đạo tại Công văn số</w:t>
      </w:r>
      <w:r w:rsidR="004C4F2E" w:rsidRPr="004C4F2E">
        <w:rPr>
          <w:rFonts w:asciiTheme="majorHAnsi" w:hAnsiTheme="majorHAnsi" w:cstheme="majorHAnsi"/>
          <w:sz w:val="28"/>
          <w:szCs w:val="28"/>
          <w:shd w:val="clear" w:color="auto" w:fill="FFFFFF"/>
        </w:rPr>
        <w:t xml:space="preserve"> </w:t>
      </w:r>
      <w:r w:rsidRPr="00852351">
        <w:rPr>
          <w:rFonts w:asciiTheme="majorHAnsi" w:hAnsiTheme="majorHAnsi" w:cstheme="majorHAnsi"/>
          <w:sz w:val="28"/>
          <w:szCs w:val="28"/>
          <w:shd w:val="clear" w:color="auto" w:fill="FFFFFF"/>
        </w:rPr>
        <w:t xml:space="preserve">1204/UBND-VXX </w:t>
      </w:r>
      <w:r w:rsidR="00327A41" w:rsidRPr="00852351">
        <w:rPr>
          <w:rFonts w:asciiTheme="majorHAnsi" w:hAnsiTheme="majorHAnsi" w:cstheme="majorHAnsi"/>
          <w:sz w:val="28"/>
          <w:szCs w:val="28"/>
          <w:shd w:val="clear" w:color="auto" w:fill="FFFFFF"/>
        </w:rPr>
        <w:t>ngày 28/5/2021</w:t>
      </w:r>
      <w:r w:rsidR="004C4F2E" w:rsidRPr="004C4F2E">
        <w:rPr>
          <w:rFonts w:asciiTheme="majorHAnsi" w:hAnsiTheme="majorHAnsi" w:cstheme="majorHAnsi"/>
          <w:sz w:val="28"/>
          <w:szCs w:val="28"/>
          <w:shd w:val="clear" w:color="auto" w:fill="FFFFFF"/>
        </w:rPr>
        <w:t xml:space="preserve"> của Ủy ban nhân dân tỉnh về</w:t>
      </w:r>
      <w:r w:rsidR="00E459B7" w:rsidRPr="00852351">
        <w:rPr>
          <w:rFonts w:asciiTheme="majorHAnsi" w:hAnsiTheme="majorHAnsi" w:cstheme="majorHAnsi"/>
          <w:sz w:val="28"/>
          <w:szCs w:val="28"/>
          <w:shd w:val="clear" w:color="auto" w:fill="FFFFFF"/>
        </w:rPr>
        <w:t xml:space="preserve"> triển khai biện pháp phòng chống dịch COVID-19</w:t>
      </w:r>
      <w:r w:rsidR="00EF5594" w:rsidRPr="00852351">
        <w:rPr>
          <w:rFonts w:asciiTheme="majorHAnsi" w:hAnsiTheme="majorHAnsi" w:cstheme="majorHAnsi"/>
          <w:sz w:val="28"/>
          <w:szCs w:val="28"/>
          <w:shd w:val="clear" w:color="auto" w:fill="FFFFFF"/>
        </w:rPr>
        <w:t>.</w:t>
      </w:r>
      <w:r w:rsidR="004C4F2E" w:rsidRPr="004C4F2E">
        <w:rPr>
          <w:rFonts w:asciiTheme="majorHAnsi" w:hAnsiTheme="majorHAnsi" w:cstheme="majorHAnsi"/>
          <w:sz w:val="28"/>
          <w:szCs w:val="28"/>
          <w:shd w:val="clear" w:color="auto" w:fill="FFFFFF"/>
        </w:rPr>
        <w:t xml:space="preserve"> </w:t>
      </w:r>
      <w:r w:rsidR="00E459B7" w:rsidRPr="00E459B7">
        <w:rPr>
          <w:rFonts w:asciiTheme="majorHAnsi" w:hAnsiTheme="majorHAnsi" w:cstheme="majorHAnsi"/>
          <w:sz w:val="28"/>
          <w:szCs w:val="28"/>
        </w:rPr>
        <w:t>Tiếp tục chỉ đạo, quán triệt sâu sắc, thực hiện nghiêm chỉ đạo của Bộ Chính  trị, Ban Bí thư, Quốc hội, Chính phủ, Thủ tướng Chính phủ,Tỉnh ủy, UBND tỉnh về công</w:t>
      </w:r>
      <w:r w:rsidR="002E67FD" w:rsidRPr="00852351">
        <w:rPr>
          <w:rFonts w:asciiTheme="majorHAnsi" w:hAnsiTheme="majorHAnsi" w:cstheme="majorHAnsi"/>
          <w:sz w:val="28"/>
          <w:szCs w:val="28"/>
        </w:rPr>
        <w:t xml:space="preserve"> </w:t>
      </w:r>
      <w:r w:rsidR="00E459B7" w:rsidRPr="00E459B7">
        <w:rPr>
          <w:rFonts w:asciiTheme="majorHAnsi" w:hAnsiTheme="majorHAnsi" w:cstheme="majorHAnsi"/>
          <w:sz w:val="28"/>
          <w:szCs w:val="28"/>
        </w:rPr>
        <w:t xml:space="preserve">tác  phòng chống dịch COVID-19; đặc biệt là quan điểm “Phòng” là cơ bản, lâu dài, quyết định, “Chống” là cấp bách quyết liệt, nhanh chóng theo tinh thần “chống dịch như chống giặc”; </w:t>
      </w:r>
      <w:r w:rsidR="00FE4714" w:rsidRPr="00852351">
        <w:rPr>
          <w:rFonts w:asciiTheme="majorHAnsi" w:hAnsiTheme="majorHAnsi" w:cstheme="majorHAnsi"/>
          <w:sz w:val="28"/>
          <w:szCs w:val="28"/>
          <w:lang w:val="pt-BR"/>
        </w:rPr>
        <w:t>tuyên truyền, vận động đoàn viên, CNVCLĐ tuyệt đối không lơ là, chủ quan, mất cảnh giác, nhưng cũng không hoang mang, lo sợ, mất bình tĩnh trước diễn biến phức tạp của dịch bệnh</w:t>
      </w:r>
      <w:r w:rsidR="002E67FD" w:rsidRPr="00852351">
        <w:rPr>
          <w:rFonts w:asciiTheme="majorHAnsi" w:hAnsiTheme="majorHAnsi" w:cstheme="majorHAnsi"/>
          <w:sz w:val="28"/>
          <w:szCs w:val="28"/>
          <w:lang w:val="pt-BR"/>
        </w:rPr>
        <w:t xml:space="preserve">; </w:t>
      </w:r>
      <w:r w:rsidR="00677BAA" w:rsidRPr="00677BAA">
        <w:rPr>
          <w:rFonts w:asciiTheme="majorHAnsi" w:hAnsiTheme="majorHAnsi" w:cstheme="majorHAnsi"/>
          <w:sz w:val="28"/>
          <w:szCs w:val="28"/>
        </w:rPr>
        <w:lastRenderedPageBreak/>
        <w:t>đoàn viên, người lao động</w:t>
      </w:r>
      <w:r w:rsidR="00D27EBB" w:rsidRPr="00D27EBB">
        <w:rPr>
          <w:rFonts w:asciiTheme="majorHAnsi" w:hAnsiTheme="majorHAnsi" w:cstheme="majorHAnsi"/>
          <w:sz w:val="28"/>
          <w:szCs w:val="28"/>
        </w:rPr>
        <w:t xml:space="preserve"> tại các đơn vị, doanh nghiệp</w:t>
      </w:r>
      <w:r w:rsidR="00677BAA" w:rsidRPr="00677BAA">
        <w:rPr>
          <w:rFonts w:asciiTheme="majorHAnsi" w:hAnsiTheme="majorHAnsi" w:cstheme="majorHAnsi"/>
          <w:sz w:val="28"/>
          <w:szCs w:val="28"/>
        </w:rPr>
        <w:t xml:space="preserve"> </w:t>
      </w:r>
      <w:r w:rsidR="00E459B7" w:rsidRPr="00E459B7">
        <w:rPr>
          <w:rFonts w:asciiTheme="majorHAnsi" w:hAnsiTheme="majorHAnsi" w:cstheme="majorHAnsi"/>
          <w:sz w:val="28"/>
          <w:szCs w:val="28"/>
        </w:rPr>
        <w:t>tiếp tục</w:t>
      </w:r>
      <w:r w:rsidR="000E26A0" w:rsidRPr="000E26A0">
        <w:rPr>
          <w:rFonts w:asciiTheme="majorHAnsi" w:hAnsiTheme="majorHAnsi" w:cstheme="majorHAnsi"/>
          <w:sz w:val="28"/>
          <w:szCs w:val="28"/>
        </w:rPr>
        <w:t xml:space="preserve"> cùng với người sử dụng lao động thực hiện tốt </w:t>
      </w:r>
      <w:r w:rsidR="00E459B7" w:rsidRPr="00E459B7">
        <w:rPr>
          <w:rFonts w:asciiTheme="majorHAnsi" w:hAnsiTheme="majorHAnsi" w:cstheme="majorHAnsi"/>
          <w:sz w:val="28"/>
          <w:szCs w:val="28"/>
        </w:rPr>
        <w:t xml:space="preserve">mục tiêu “kép”. </w:t>
      </w:r>
    </w:p>
    <w:p w:rsidR="00E459B7" w:rsidRPr="000E0C96" w:rsidRDefault="00852351" w:rsidP="00F724FF">
      <w:pPr>
        <w:pStyle w:val="NormalWeb"/>
        <w:spacing w:before="120" w:beforeAutospacing="0" w:after="0" w:afterAutospacing="0" w:line="360" w:lineRule="exact"/>
        <w:ind w:firstLine="720"/>
        <w:jc w:val="both"/>
        <w:rPr>
          <w:rStyle w:val="Bodytext"/>
          <w:rFonts w:asciiTheme="majorHAnsi" w:hAnsiTheme="majorHAnsi" w:cstheme="majorHAnsi"/>
          <w:spacing w:val="-4"/>
          <w:sz w:val="28"/>
          <w:shd w:val="clear" w:color="auto" w:fill="auto"/>
        </w:rPr>
      </w:pPr>
      <w:r w:rsidRPr="000E0C96">
        <w:rPr>
          <w:rFonts w:asciiTheme="majorHAnsi" w:hAnsiTheme="majorHAnsi" w:cstheme="majorHAnsi"/>
          <w:spacing w:val="-4"/>
          <w:sz w:val="28"/>
          <w:szCs w:val="28"/>
          <w:shd w:val="clear" w:color="auto" w:fill="FFFFFF"/>
        </w:rPr>
        <w:t xml:space="preserve">4. </w:t>
      </w:r>
      <w:r w:rsidR="00BD001A" w:rsidRPr="000E0C96">
        <w:rPr>
          <w:rFonts w:asciiTheme="majorHAnsi" w:hAnsiTheme="majorHAnsi" w:cstheme="majorHAnsi"/>
          <w:spacing w:val="-4"/>
          <w:sz w:val="28"/>
          <w:szCs w:val="28"/>
          <w:shd w:val="clear" w:color="auto" w:fill="FFFFFF"/>
        </w:rPr>
        <w:t xml:space="preserve">Tuyên truyền </w:t>
      </w:r>
      <w:r w:rsidR="00F724FF" w:rsidRPr="000E0C96">
        <w:rPr>
          <w:rFonts w:asciiTheme="majorHAnsi" w:hAnsiTheme="majorHAnsi" w:cstheme="majorHAnsi"/>
          <w:spacing w:val="-4"/>
          <w:sz w:val="28"/>
          <w:szCs w:val="28"/>
          <w:shd w:val="clear" w:color="auto" w:fill="FFFFFF"/>
        </w:rPr>
        <w:t xml:space="preserve">cho đoàn viên, CNVCLĐ góp phần thực hiện đạt chỉ tiêu </w:t>
      </w:r>
      <w:r w:rsidR="00BD001A" w:rsidRPr="000E0C96">
        <w:rPr>
          <w:rFonts w:asciiTheme="majorHAnsi" w:hAnsiTheme="majorHAnsi" w:cstheme="majorHAnsi"/>
          <w:spacing w:val="-4"/>
          <w:sz w:val="28"/>
          <w:szCs w:val="28"/>
          <w:shd w:val="clear" w:color="auto" w:fill="FFFFFF"/>
        </w:rPr>
        <w:t xml:space="preserve">Kế hoạch số </w:t>
      </w:r>
      <w:r w:rsidR="002E67FD" w:rsidRPr="000E0C96">
        <w:rPr>
          <w:rFonts w:asciiTheme="majorHAnsi" w:hAnsiTheme="majorHAnsi" w:cstheme="majorHAnsi"/>
          <w:spacing w:val="-4"/>
          <w:sz w:val="28"/>
          <w:szCs w:val="28"/>
          <w:shd w:val="clear" w:color="auto" w:fill="FFFFFF"/>
        </w:rPr>
        <w:t xml:space="preserve">273/KH-UBND </w:t>
      </w:r>
      <w:r w:rsidR="00546AEB" w:rsidRPr="000E0C96">
        <w:rPr>
          <w:rFonts w:asciiTheme="majorHAnsi" w:hAnsiTheme="majorHAnsi" w:cstheme="majorHAnsi"/>
          <w:spacing w:val="-4"/>
          <w:sz w:val="28"/>
          <w:szCs w:val="28"/>
          <w:shd w:val="clear" w:color="auto" w:fill="FFFFFF"/>
        </w:rPr>
        <w:t xml:space="preserve">ngày 28/5/2021 </w:t>
      </w:r>
      <w:r w:rsidR="00BD001A" w:rsidRPr="000E0C96">
        <w:rPr>
          <w:rFonts w:asciiTheme="majorHAnsi" w:hAnsiTheme="majorHAnsi" w:cstheme="majorHAnsi"/>
          <w:spacing w:val="-4"/>
          <w:sz w:val="28"/>
          <w:szCs w:val="28"/>
          <w:shd w:val="clear" w:color="auto" w:fill="FFFFFF"/>
        </w:rPr>
        <w:t>củ</w:t>
      </w:r>
      <w:r w:rsidR="009D1B8C" w:rsidRPr="000E0C96">
        <w:rPr>
          <w:rFonts w:asciiTheme="majorHAnsi" w:hAnsiTheme="majorHAnsi" w:cstheme="majorHAnsi"/>
          <w:spacing w:val="-4"/>
          <w:sz w:val="28"/>
          <w:szCs w:val="28"/>
          <w:shd w:val="clear" w:color="auto" w:fill="FFFFFF"/>
        </w:rPr>
        <w:t>a</w:t>
      </w:r>
      <w:r w:rsidR="00BD001A" w:rsidRPr="000E0C96">
        <w:rPr>
          <w:rFonts w:asciiTheme="majorHAnsi" w:hAnsiTheme="majorHAnsi" w:cstheme="majorHAnsi"/>
          <w:spacing w:val="-4"/>
          <w:sz w:val="28"/>
          <w:szCs w:val="28"/>
          <w:shd w:val="clear" w:color="auto" w:fill="FFFFFF"/>
        </w:rPr>
        <w:t xml:space="preserve"> Ủy ban nhân dân tỉnh về </w:t>
      </w:r>
      <w:r w:rsidR="00546AEB" w:rsidRPr="000E0C96">
        <w:rPr>
          <w:rFonts w:asciiTheme="majorHAnsi" w:hAnsiTheme="majorHAnsi" w:cstheme="majorHAnsi"/>
          <w:spacing w:val="-4"/>
          <w:sz w:val="28"/>
          <w:szCs w:val="28"/>
          <w:shd w:val="clear" w:color="auto" w:fill="FFFFFF"/>
        </w:rPr>
        <w:t>Kế hoạch Triển khai Đề án “Tuyên truyền về an toàn giao thông trên các phương tiện thông tin đại chúng và hệ thống thông tin cơ sở giai đoạn 2020-2025” trên địa bàn tỉnh Cao Bằng</w:t>
      </w:r>
      <w:r w:rsidR="00F724FF" w:rsidRPr="000E0C96">
        <w:rPr>
          <w:rFonts w:asciiTheme="majorHAnsi" w:hAnsiTheme="majorHAnsi" w:cstheme="majorHAnsi"/>
          <w:spacing w:val="-4"/>
          <w:sz w:val="28"/>
          <w:szCs w:val="28"/>
          <w:shd w:val="clear" w:color="auto" w:fill="FFFFFF"/>
        </w:rPr>
        <w:t>.</w:t>
      </w:r>
    </w:p>
    <w:p w:rsidR="009B1F59" w:rsidRPr="00852351" w:rsidRDefault="0098650A" w:rsidP="006D02B8">
      <w:pPr>
        <w:pStyle w:val="NormalWeb"/>
        <w:spacing w:before="120" w:beforeAutospacing="0" w:after="0" w:afterAutospacing="0" w:line="360" w:lineRule="exact"/>
        <w:ind w:firstLine="720"/>
        <w:jc w:val="both"/>
        <w:rPr>
          <w:rFonts w:asciiTheme="majorHAnsi" w:hAnsiTheme="majorHAnsi" w:cstheme="majorHAnsi"/>
          <w:spacing w:val="-6"/>
          <w:sz w:val="28"/>
          <w:szCs w:val="28"/>
        </w:rPr>
      </w:pPr>
      <w:r w:rsidRPr="00852351">
        <w:rPr>
          <w:rFonts w:asciiTheme="majorHAnsi" w:hAnsiTheme="majorHAnsi" w:cstheme="majorHAnsi"/>
          <w:i/>
          <w:spacing w:val="-6"/>
          <w:sz w:val="28"/>
          <w:szCs w:val="28"/>
          <w:shd w:val="clear" w:color="auto" w:fill="FFFFFF"/>
          <w:lang w:val="pt-BR"/>
        </w:rPr>
        <w:t xml:space="preserve">(Các văn bản, Đề cương </w:t>
      </w:r>
      <w:r w:rsidR="009B1F59" w:rsidRPr="00852351">
        <w:rPr>
          <w:rFonts w:asciiTheme="majorHAnsi" w:hAnsiTheme="majorHAnsi" w:cstheme="majorHAnsi"/>
          <w:i/>
          <w:spacing w:val="-6"/>
          <w:sz w:val="28"/>
          <w:szCs w:val="28"/>
          <w:shd w:val="clear" w:color="auto" w:fill="FFFFFF"/>
          <w:lang w:val="pt-BR"/>
        </w:rPr>
        <w:t xml:space="preserve">truyền được đăng trên Trang Thông tin điện tử Liên đoàn Lao động tỉnh, tên miền: </w:t>
      </w:r>
      <w:hyperlink r:id="rId5" w:history="1">
        <w:r w:rsidR="009B1F59" w:rsidRPr="00852351">
          <w:rPr>
            <w:rStyle w:val="Hyperlink"/>
            <w:rFonts w:asciiTheme="majorHAnsi" w:hAnsiTheme="majorHAnsi" w:cstheme="majorHAnsi"/>
            <w:i/>
            <w:color w:val="auto"/>
            <w:spacing w:val="-6"/>
            <w:sz w:val="28"/>
            <w:szCs w:val="28"/>
            <w:shd w:val="clear" w:color="auto" w:fill="FFFFFF"/>
            <w:lang w:val="pt-BR"/>
          </w:rPr>
          <w:t>http://ldld.caobang.gov.vn</w:t>
        </w:r>
      </w:hyperlink>
      <w:r w:rsidR="009B1F59" w:rsidRPr="00852351">
        <w:rPr>
          <w:rFonts w:asciiTheme="majorHAnsi" w:hAnsiTheme="majorHAnsi" w:cstheme="majorHAnsi"/>
          <w:i/>
          <w:spacing w:val="-6"/>
          <w:sz w:val="28"/>
          <w:szCs w:val="28"/>
          <w:shd w:val="clear" w:color="auto" w:fill="FFFFFF"/>
          <w:lang w:val="pt-BR"/>
        </w:rPr>
        <w:t>, mục Văn bản điều hành).</w:t>
      </w:r>
    </w:p>
    <w:p w:rsidR="00017E82" w:rsidRPr="004942E4" w:rsidRDefault="00017E82" w:rsidP="006D02B8">
      <w:pPr>
        <w:shd w:val="clear" w:color="auto" w:fill="FFFFFF"/>
        <w:spacing w:before="120" w:line="360" w:lineRule="exact"/>
        <w:ind w:firstLine="720"/>
        <w:jc w:val="both"/>
        <w:textAlignment w:val="baseline"/>
        <w:rPr>
          <w:color w:val="000000"/>
          <w:szCs w:val="28"/>
          <w:lang w:val="pt-BR"/>
        </w:rPr>
      </w:pPr>
      <w:r w:rsidRPr="00140D14">
        <w:rPr>
          <w:color w:val="000000"/>
          <w:szCs w:val="28"/>
          <w:lang w:val="pt-BR"/>
        </w:rPr>
        <w:t>Căn cứ nội dung trên</w:t>
      </w:r>
      <w:r w:rsidR="00963199">
        <w:rPr>
          <w:color w:val="000000"/>
          <w:szCs w:val="28"/>
          <w:lang w:val="vi-VN"/>
        </w:rPr>
        <w:t>,</w:t>
      </w:r>
      <w:r w:rsidRPr="00140D14">
        <w:rPr>
          <w:color w:val="000000"/>
          <w:szCs w:val="28"/>
          <w:lang w:val="pt-BR"/>
        </w:rPr>
        <w:t xml:space="preserve"> các </w:t>
      </w:r>
      <w:r w:rsidR="00963199">
        <w:rPr>
          <w:color w:val="000000"/>
          <w:szCs w:val="28"/>
          <w:lang w:val="vi-VN"/>
        </w:rPr>
        <w:t>cấp công đoàn</w:t>
      </w:r>
      <w:r w:rsidRPr="00140D14">
        <w:rPr>
          <w:color w:val="000000"/>
          <w:szCs w:val="28"/>
          <w:lang w:val="pt-BR"/>
        </w:rPr>
        <w:t xml:space="preserve"> triển khai thực hiện./.</w:t>
      </w:r>
    </w:p>
    <w:tbl>
      <w:tblPr>
        <w:tblW w:w="0" w:type="auto"/>
        <w:tblInd w:w="108" w:type="dxa"/>
        <w:tblLook w:val="01E0" w:firstRow="1" w:lastRow="1" w:firstColumn="1" w:lastColumn="1" w:noHBand="0" w:noVBand="0"/>
      </w:tblPr>
      <w:tblGrid>
        <w:gridCol w:w="4553"/>
        <w:gridCol w:w="4519"/>
      </w:tblGrid>
      <w:tr w:rsidR="00017E82" w:rsidRPr="00167D5D" w:rsidTr="00E814D9">
        <w:tc>
          <w:tcPr>
            <w:tcW w:w="4553" w:type="dxa"/>
          </w:tcPr>
          <w:p w:rsidR="00017E82" w:rsidRPr="00140D14" w:rsidRDefault="00017E82" w:rsidP="00487607">
            <w:pPr>
              <w:jc w:val="both"/>
              <w:rPr>
                <w:rFonts w:eastAsia="Calibri"/>
                <w:b/>
                <w:bCs/>
                <w:i/>
                <w:sz w:val="24"/>
                <w:szCs w:val="28"/>
                <w:lang w:val="pt-BR"/>
              </w:rPr>
            </w:pPr>
          </w:p>
          <w:p w:rsidR="00017E82" w:rsidRPr="00140D14" w:rsidRDefault="00017E82" w:rsidP="00487607">
            <w:pPr>
              <w:jc w:val="both"/>
              <w:rPr>
                <w:rFonts w:eastAsia="Calibri"/>
                <w:b/>
                <w:bCs/>
                <w:i/>
                <w:sz w:val="24"/>
                <w:szCs w:val="28"/>
                <w:lang w:val="de-DE"/>
              </w:rPr>
            </w:pPr>
            <w:r w:rsidRPr="00140D14">
              <w:rPr>
                <w:rFonts w:eastAsia="Calibri"/>
                <w:b/>
                <w:bCs/>
                <w:i/>
                <w:sz w:val="24"/>
                <w:szCs w:val="28"/>
                <w:lang w:val="de-DE"/>
              </w:rPr>
              <w:t>Nơi nhận:</w:t>
            </w:r>
          </w:p>
          <w:p w:rsidR="00017E82" w:rsidRDefault="00017E82" w:rsidP="00487607">
            <w:pPr>
              <w:jc w:val="both"/>
              <w:rPr>
                <w:rFonts w:eastAsia="Calibri"/>
                <w:bCs/>
                <w:sz w:val="22"/>
                <w:szCs w:val="28"/>
                <w:lang w:val="de-DE"/>
              </w:rPr>
            </w:pPr>
            <w:r w:rsidRPr="00140D14">
              <w:rPr>
                <w:rFonts w:eastAsia="Calibri"/>
                <w:bCs/>
                <w:sz w:val="22"/>
                <w:szCs w:val="28"/>
                <w:lang w:val="de-DE"/>
              </w:rPr>
              <w:t xml:space="preserve"> - Như kính gửi;</w:t>
            </w:r>
          </w:p>
          <w:p w:rsidR="00F724FF" w:rsidRPr="00140D14" w:rsidRDefault="00F724FF" w:rsidP="00487607">
            <w:pPr>
              <w:jc w:val="both"/>
              <w:rPr>
                <w:rFonts w:eastAsia="Calibri"/>
                <w:bCs/>
                <w:sz w:val="22"/>
                <w:szCs w:val="28"/>
                <w:lang w:val="de-DE"/>
              </w:rPr>
            </w:pPr>
            <w:r>
              <w:rPr>
                <w:rFonts w:eastAsia="Calibri"/>
                <w:bCs/>
                <w:sz w:val="22"/>
                <w:szCs w:val="28"/>
                <w:lang w:val="de-DE"/>
              </w:rPr>
              <w:t>- Ban Tuyên giáo Tỉnh ủy (B/c);</w:t>
            </w:r>
          </w:p>
          <w:p w:rsidR="00017E82" w:rsidRPr="00140D14" w:rsidRDefault="00017E82" w:rsidP="00487607">
            <w:pPr>
              <w:jc w:val="both"/>
              <w:rPr>
                <w:rFonts w:eastAsia="Calibri"/>
                <w:bCs/>
                <w:sz w:val="22"/>
                <w:szCs w:val="28"/>
                <w:lang w:val="vi-VN"/>
              </w:rPr>
            </w:pPr>
            <w:r w:rsidRPr="00140D14">
              <w:rPr>
                <w:rFonts w:eastAsia="Calibri"/>
                <w:bCs/>
                <w:sz w:val="22"/>
                <w:szCs w:val="28"/>
                <w:lang w:val="de-DE"/>
              </w:rPr>
              <w:t xml:space="preserve"> - </w:t>
            </w:r>
            <w:r w:rsidRPr="00140D14">
              <w:rPr>
                <w:rFonts w:eastAsia="Calibri"/>
                <w:bCs/>
                <w:sz w:val="22"/>
                <w:szCs w:val="28"/>
                <w:lang w:val="vi-VN"/>
              </w:rPr>
              <w:t>T</w:t>
            </w:r>
            <w:r w:rsidRPr="00140D14">
              <w:rPr>
                <w:rFonts w:eastAsia="Calibri"/>
                <w:bCs/>
                <w:sz w:val="22"/>
                <w:szCs w:val="28"/>
              </w:rPr>
              <w:t>T</w:t>
            </w:r>
            <w:r w:rsidRPr="00140D14">
              <w:rPr>
                <w:rFonts w:eastAsia="Calibri"/>
                <w:bCs/>
                <w:sz w:val="22"/>
                <w:szCs w:val="28"/>
                <w:lang w:val="de-DE"/>
              </w:rPr>
              <w:t>, các Ban</w:t>
            </w:r>
            <w:r w:rsidRPr="00140D14">
              <w:rPr>
                <w:rFonts w:eastAsia="Calibri"/>
                <w:bCs/>
                <w:sz w:val="22"/>
                <w:szCs w:val="28"/>
                <w:lang w:val="vi-VN"/>
              </w:rPr>
              <w:t xml:space="preserve"> LĐLĐ tỉnh;</w:t>
            </w:r>
          </w:p>
          <w:p w:rsidR="00017E82" w:rsidRPr="00140D14" w:rsidRDefault="00017E82" w:rsidP="00487607">
            <w:pPr>
              <w:jc w:val="both"/>
              <w:rPr>
                <w:rFonts w:eastAsia="Calibri"/>
                <w:bCs/>
                <w:sz w:val="22"/>
                <w:szCs w:val="28"/>
                <w:lang w:val="vi-VN"/>
              </w:rPr>
            </w:pPr>
            <w:r w:rsidRPr="00140D14">
              <w:rPr>
                <w:rFonts w:eastAsia="Calibri"/>
                <w:bCs/>
                <w:sz w:val="22"/>
                <w:szCs w:val="28"/>
                <w:lang w:val="de-DE"/>
              </w:rPr>
              <w:t xml:space="preserve"> - </w:t>
            </w:r>
            <w:r w:rsidR="00A076BE">
              <w:rPr>
                <w:rFonts w:eastAsia="Calibri"/>
                <w:bCs/>
                <w:sz w:val="22"/>
                <w:szCs w:val="28"/>
                <w:lang w:val="vi-VN"/>
              </w:rPr>
              <w:t xml:space="preserve">Lưu: VT, Ban </w:t>
            </w:r>
            <w:r w:rsidR="008435BC">
              <w:rPr>
                <w:rFonts w:eastAsia="Calibri"/>
                <w:bCs/>
                <w:sz w:val="22"/>
                <w:szCs w:val="28"/>
                <w:lang w:val="vi-VN"/>
              </w:rPr>
              <w:t>TGNC (</w:t>
            </w:r>
            <w:r w:rsidR="008435BC">
              <w:rPr>
                <w:rFonts w:eastAsia="Calibri"/>
                <w:bCs/>
                <w:sz w:val="22"/>
                <w:szCs w:val="28"/>
              </w:rPr>
              <w:t>Th</w:t>
            </w:r>
            <w:r w:rsidRPr="00140D14">
              <w:rPr>
                <w:rFonts w:eastAsia="Calibri"/>
                <w:bCs/>
                <w:sz w:val="22"/>
                <w:szCs w:val="28"/>
                <w:lang w:val="de-DE"/>
              </w:rPr>
              <w:t>g</w:t>
            </w:r>
            <w:r w:rsidRPr="00140D14">
              <w:rPr>
                <w:rFonts w:eastAsia="Calibri"/>
                <w:bCs/>
                <w:sz w:val="22"/>
                <w:szCs w:val="28"/>
                <w:lang w:val="vi-VN"/>
              </w:rPr>
              <w:t>).</w:t>
            </w:r>
          </w:p>
          <w:p w:rsidR="00017E82" w:rsidRPr="00140D14" w:rsidRDefault="00017E82" w:rsidP="00487607">
            <w:pPr>
              <w:rPr>
                <w:rFonts w:eastAsia="Calibri"/>
                <w:sz w:val="22"/>
                <w:szCs w:val="28"/>
                <w:lang w:val="vi-VN"/>
              </w:rPr>
            </w:pPr>
          </w:p>
          <w:p w:rsidR="00017E82" w:rsidRPr="00140D14" w:rsidRDefault="00017E82" w:rsidP="00487607">
            <w:pPr>
              <w:tabs>
                <w:tab w:val="left" w:pos="2910"/>
              </w:tabs>
              <w:rPr>
                <w:rFonts w:eastAsia="Calibri"/>
                <w:sz w:val="22"/>
                <w:szCs w:val="28"/>
              </w:rPr>
            </w:pPr>
          </w:p>
        </w:tc>
        <w:tc>
          <w:tcPr>
            <w:tcW w:w="4519" w:type="dxa"/>
          </w:tcPr>
          <w:p w:rsidR="008E2DD2" w:rsidRPr="008E2DD2" w:rsidRDefault="008E2DD2" w:rsidP="00487607">
            <w:pPr>
              <w:jc w:val="center"/>
              <w:rPr>
                <w:rFonts w:eastAsia="Calibri"/>
                <w:b/>
                <w:bCs/>
                <w:sz w:val="12"/>
                <w:szCs w:val="28"/>
                <w:lang w:val="de-DE"/>
              </w:rPr>
            </w:pPr>
          </w:p>
          <w:p w:rsidR="00017E82" w:rsidRPr="00140D14" w:rsidRDefault="00017E82" w:rsidP="00487607">
            <w:pPr>
              <w:jc w:val="center"/>
              <w:rPr>
                <w:rFonts w:eastAsia="Calibri"/>
                <w:b/>
                <w:bCs/>
                <w:szCs w:val="28"/>
                <w:lang w:val="de-DE"/>
              </w:rPr>
            </w:pPr>
            <w:r w:rsidRPr="00140D14">
              <w:rPr>
                <w:rFonts w:eastAsia="Calibri"/>
                <w:b/>
                <w:bCs/>
                <w:szCs w:val="28"/>
                <w:lang w:val="de-DE"/>
              </w:rPr>
              <w:t>TM. BAN THƯỜNG VỤ</w:t>
            </w:r>
          </w:p>
          <w:p w:rsidR="00017E82" w:rsidRPr="004942E4" w:rsidRDefault="00017E82" w:rsidP="004942E4">
            <w:pPr>
              <w:jc w:val="center"/>
              <w:rPr>
                <w:rFonts w:eastAsia="Calibri"/>
                <w:b/>
                <w:bCs/>
                <w:szCs w:val="28"/>
                <w:lang w:val="vi-VN"/>
              </w:rPr>
            </w:pPr>
            <w:r w:rsidRPr="00140D14">
              <w:rPr>
                <w:rFonts w:eastAsia="Calibri"/>
                <w:b/>
                <w:bCs/>
                <w:szCs w:val="28"/>
                <w:lang w:val="de-DE"/>
              </w:rPr>
              <w:t>PHÓ CHỦ TỊCH</w:t>
            </w:r>
          </w:p>
          <w:p w:rsidR="00017E82" w:rsidRPr="004942E4" w:rsidRDefault="00017E82" w:rsidP="00487607">
            <w:pPr>
              <w:rPr>
                <w:rFonts w:eastAsia="Calibri"/>
                <w:b/>
                <w:bCs/>
                <w:sz w:val="30"/>
                <w:szCs w:val="28"/>
                <w:lang w:val="vi-VN"/>
              </w:rPr>
            </w:pPr>
          </w:p>
          <w:p w:rsidR="004942E4" w:rsidRDefault="004942E4" w:rsidP="00487607">
            <w:pPr>
              <w:rPr>
                <w:rFonts w:eastAsia="Calibri"/>
                <w:b/>
                <w:bCs/>
                <w:sz w:val="26"/>
                <w:szCs w:val="28"/>
                <w:lang w:val="vi-VN"/>
              </w:rPr>
            </w:pPr>
          </w:p>
          <w:p w:rsidR="001B546D" w:rsidRDefault="001B546D" w:rsidP="00487607">
            <w:pPr>
              <w:rPr>
                <w:rFonts w:eastAsia="Calibri"/>
                <w:b/>
                <w:bCs/>
                <w:sz w:val="26"/>
                <w:lang w:val="vi-VN"/>
              </w:rPr>
            </w:pPr>
          </w:p>
          <w:p w:rsidR="001B546D" w:rsidRPr="00167D5D" w:rsidRDefault="00167D5D" w:rsidP="00167D5D">
            <w:pPr>
              <w:jc w:val="center"/>
              <w:rPr>
                <w:rFonts w:eastAsia="Calibri"/>
                <w:b/>
                <w:bCs/>
                <w:sz w:val="26"/>
                <w:szCs w:val="28"/>
              </w:rPr>
            </w:pPr>
            <w:r w:rsidRPr="00167D5D">
              <w:rPr>
                <w:rFonts w:eastAsia="Calibri"/>
                <w:b/>
                <w:bCs/>
                <w:sz w:val="26"/>
                <w:szCs w:val="28"/>
                <w:lang w:val="vi-VN"/>
              </w:rPr>
              <w:t>(Đã k</w:t>
            </w:r>
            <w:r>
              <w:rPr>
                <w:rFonts w:eastAsia="Calibri"/>
                <w:b/>
                <w:bCs/>
                <w:sz w:val="26"/>
                <w:szCs w:val="28"/>
              </w:rPr>
              <w:t>ý)</w:t>
            </w:r>
          </w:p>
          <w:p w:rsidR="004942E4" w:rsidRPr="00E82A1A" w:rsidRDefault="004942E4" w:rsidP="00487607">
            <w:pPr>
              <w:rPr>
                <w:rFonts w:eastAsia="Calibri"/>
                <w:b/>
                <w:bCs/>
                <w:sz w:val="22"/>
                <w:szCs w:val="28"/>
                <w:lang w:val="vi-VN"/>
              </w:rPr>
            </w:pPr>
          </w:p>
          <w:p w:rsidR="00017E82" w:rsidRPr="00140D14" w:rsidRDefault="00017E82" w:rsidP="00487607">
            <w:pPr>
              <w:jc w:val="center"/>
              <w:rPr>
                <w:rFonts w:eastAsia="Calibri"/>
                <w:bCs/>
                <w:szCs w:val="28"/>
                <w:lang w:val="de-DE"/>
              </w:rPr>
            </w:pPr>
            <w:r w:rsidRPr="00140D14">
              <w:rPr>
                <w:rFonts w:eastAsia="Calibri"/>
                <w:b/>
                <w:bCs/>
                <w:szCs w:val="28"/>
                <w:lang w:val="de-DE"/>
              </w:rPr>
              <w:t>Trần Công Huân</w:t>
            </w:r>
          </w:p>
        </w:tc>
      </w:tr>
    </w:tbl>
    <w:p w:rsidR="00017E82" w:rsidRPr="00140D14" w:rsidRDefault="00017E82" w:rsidP="00017E82">
      <w:pPr>
        <w:pStyle w:val="BodyText1"/>
        <w:shd w:val="clear" w:color="auto" w:fill="auto"/>
        <w:spacing w:after="120" w:line="240" w:lineRule="auto"/>
        <w:ind w:right="20"/>
        <w:jc w:val="both"/>
        <w:rPr>
          <w:lang w:val="de-DE"/>
        </w:rPr>
      </w:pPr>
    </w:p>
    <w:p w:rsidR="00017E82" w:rsidRPr="00140D14" w:rsidRDefault="00017E82" w:rsidP="00017E82">
      <w:pPr>
        <w:rPr>
          <w:lang w:val="de-DE"/>
        </w:rPr>
      </w:pPr>
    </w:p>
    <w:p w:rsidR="00017E82" w:rsidRPr="00140D14" w:rsidRDefault="00017E82" w:rsidP="00017E82">
      <w:pPr>
        <w:rPr>
          <w:lang w:val="vi-VN"/>
        </w:rPr>
      </w:pPr>
    </w:p>
    <w:p w:rsidR="00017E82" w:rsidRPr="00140D14" w:rsidRDefault="00017E82" w:rsidP="00017E82">
      <w:pPr>
        <w:rPr>
          <w:lang w:val="vi-VN"/>
        </w:rPr>
      </w:pPr>
    </w:p>
    <w:p w:rsidR="00017E82" w:rsidRPr="00140D14" w:rsidRDefault="00017E82" w:rsidP="00017E82">
      <w:pPr>
        <w:rPr>
          <w:lang w:val="vi-VN"/>
        </w:rPr>
      </w:pPr>
    </w:p>
    <w:p w:rsidR="00017E82" w:rsidRPr="00140D14" w:rsidRDefault="00017E82" w:rsidP="00017E82">
      <w:pPr>
        <w:rPr>
          <w:lang w:val="vi-VN"/>
        </w:rPr>
      </w:pPr>
    </w:p>
    <w:p w:rsidR="00017E82" w:rsidRPr="00140D14" w:rsidRDefault="00017E82" w:rsidP="00017E82">
      <w:pPr>
        <w:rPr>
          <w:lang w:val="vi-VN"/>
        </w:rPr>
      </w:pPr>
    </w:p>
    <w:p w:rsidR="00017E82" w:rsidRPr="00140D14" w:rsidRDefault="00017E82" w:rsidP="00017E82">
      <w:pPr>
        <w:rPr>
          <w:lang w:val="vi-VN"/>
        </w:rPr>
      </w:pPr>
    </w:p>
    <w:p w:rsidR="00017E82" w:rsidRPr="00140D14" w:rsidRDefault="00017E82" w:rsidP="00017E82">
      <w:pPr>
        <w:rPr>
          <w:lang w:val="vi-VN"/>
        </w:rPr>
      </w:pPr>
    </w:p>
    <w:p w:rsidR="00017E82" w:rsidRPr="00140D14" w:rsidRDefault="00017E82" w:rsidP="00017E82">
      <w:pPr>
        <w:rPr>
          <w:lang w:val="vi-VN"/>
        </w:rPr>
      </w:pPr>
    </w:p>
    <w:p w:rsidR="00017E82" w:rsidRPr="00140D14" w:rsidRDefault="00017E82" w:rsidP="00017E82">
      <w:pPr>
        <w:rPr>
          <w:lang w:val="vi-VN"/>
        </w:rPr>
      </w:pPr>
    </w:p>
    <w:p w:rsidR="001B36B3" w:rsidRPr="00140D14" w:rsidRDefault="001B36B3">
      <w:pPr>
        <w:rPr>
          <w:lang w:val="vi-VN"/>
        </w:rPr>
      </w:pPr>
    </w:p>
    <w:sectPr w:rsidR="001B36B3" w:rsidRPr="00140D14" w:rsidSect="00D43042">
      <w:pgSz w:w="11907" w:h="16840" w:code="9"/>
      <w:pgMar w:top="907" w:right="964" w:bottom="794" w:left="15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C3AED"/>
    <w:multiLevelType w:val="hybridMultilevel"/>
    <w:tmpl w:val="CCF0BCAE"/>
    <w:lvl w:ilvl="0" w:tplc="69A8DBE0">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 w15:restartNumberingAfterBreak="0">
    <w:nsid w:val="2E970E81"/>
    <w:multiLevelType w:val="hybridMultilevel"/>
    <w:tmpl w:val="DDF0C6A4"/>
    <w:lvl w:ilvl="0" w:tplc="BE2AF12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15:restartNumberingAfterBreak="0">
    <w:nsid w:val="7D1C7B44"/>
    <w:multiLevelType w:val="hybridMultilevel"/>
    <w:tmpl w:val="72EE7600"/>
    <w:lvl w:ilvl="0" w:tplc="1D8AC022">
      <w:start w:val="1"/>
      <w:numFmt w:val="decimal"/>
      <w:lvlText w:val="%1."/>
      <w:lvlJc w:val="left"/>
      <w:pPr>
        <w:ind w:left="1080" w:hanging="360"/>
      </w:pPr>
      <w:rPr>
        <w:rFonts w:ascii="Helvetica" w:hAnsi="Helvetica" w:cs="Helvetica" w:hint="default"/>
        <w:color w:val="333333"/>
        <w:sz w:val="20"/>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E82"/>
    <w:rsid w:val="0000527E"/>
    <w:rsid w:val="00017E82"/>
    <w:rsid w:val="00042B7C"/>
    <w:rsid w:val="00047347"/>
    <w:rsid w:val="000479AC"/>
    <w:rsid w:val="00056186"/>
    <w:rsid w:val="00083A9B"/>
    <w:rsid w:val="000A4B88"/>
    <w:rsid w:val="000B43A9"/>
    <w:rsid w:val="000D1DA7"/>
    <w:rsid w:val="000E046B"/>
    <w:rsid w:val="000E0C96"/>
    <w:rsid w:val="000E26A0"/>
    <w:rsid w:val="000E7A92"/>
    <w:rsid w:val="00130DD0"/>
    <w:rsid w:val="00140D14"/>
    <w:rsid w:val="00167D5D"/>
    <w:rsid w:val="00182BF4"/>
    <w:rsid w:val="001B14C6"/>
    <w:rsid w:val="001B36B3"/>
    <w:rsid w:val="001B546D"/>
    <w:rsid w:val="001C1E2C"/>
    <w:rsid w:val="001D1273"/>
    <w:rsid w:val="001D716E"/>
    <w:rsid w:val="00261CA0"/>
    <w:rsid w:val="002750DE"/>
    <w:rsid w:val="0028063B"/>
    <w:rsid w:val="00287E46"/>
    <w:rsid w:val="002C6092"/>
    <w:rsid w:val="002E234A"/>
    <w:rsid w:val="002E67FD"/>
    <w:rsid w:val="003015E4"/>
    <w:rsid w:val="00323072"/>
    <w:rsid w:val="00327A41"/>
    <w:rsid w:val="00333A8A"/>
    <w:rsid w:val="00335FDE"/>
    <w:rsid w:val="0036084D"/>
    <w:rsid w:val="0036651A"/>
    <w:rsid w:val="003A1724"/>
    <w:rsid w:val="003B69C8"/>
    <w:rsid w:val="003C4FEE"/>
    <w:rsid w:val="003C7FC0"/>
    <w:rsid w:val="003D5445"/>
    <w:rsid w:val="003E61CF"/>
    <w:rsid w:val="003E6487"/>
    <w:rsid w:val="003F1797"/>
    <w:rsid w:val="003F6871"/>
    <w:rsid w:val="004829A6"/>
    <w:rsid w:val="004942E4"/>
    <w:rsid w:val="004C4F2E"/>
    <w:rsid w:val="004F3284"/>
    <w:rsid w:val="00512DD8"/>
    <w:rsid w:val="00546AEB"/>
    <w:rsid w:val="0056746F"/>
    <w:rsid w:val="00582315"/>
    <w:rsid w:val="00592BC4"/>
    <w:rsid w:val="005D25AF"/>
    <w:rsid w:val="00632203"/>
    <w:rsid w:val="00640B42"/>
    <w:rsid w:val="006542C1"/>
    <w:rsid w:val="00677BAA"/>
    <w:rsid w:val="0068205E"/>
    <w:rsid w:val="00683491"/>
    <w:rsid w:val="00685B57"/>
    <w:rsid w:val="006918AF"/>
    <w:rsid w:val="006A3A5D"/>
    <w:rsid w:val="006B48F3"/>
    <w:rsid w:val="006C5047"/>
    <w:rsid w:val="006D02B8"/>
    <w:rsid w:val="006D412F"/>
    <w:rsid w:val="006D53CF"/>
    <w:rsid w:val="007510AE"/>
    <w:rsid w:val="00775471"/>
    <w:rsid w:val="00777AEE"/>
    <w:rsid w:val="00782C95"/>
    <w:rsid w:val="007B4802"/>
    <w:rsid w:val="007D3601"/>
    <w:rsid w:val="007E6BF2"/>
    <w:rsid w:val="008062FA"/>
    <w:rsid w:val="00811815"/>
    <w:rsid w:val="00830B3C"/>
    <w:rsid w:val="008347C8"/>
    <w:rsid w:val="008355DA"/>
    <w:rsid w:val="008435BC"/>
    <w:rsid w:val="00852351"/>
    <w:rsid w:val="00857806"/>
    <w:rsid w:val="008736EC"/>
    <w:rsid w:val="0087598D"/>
    <w:rsid w:val="0087618A"/>
    <w:rsid w:val="00884652"/>
    <w:rsid w:val="00890A1B"/>
    <w:rsid w:val="008A2727"/>
    <w:rsid w:val="008C7CD3"/>
    <w:rsid w:val="008E2DD2"/>
    <w:rsid w:val="0090270C"/>
    <w:rsid w:val="00943729"/>
    <w:rsid w:val="00963199"/>
    <w:rsid w:val="0098650A"/>
    <w:rsid w:val="009B1F59"/>
    <w:rsid w:val="009B5D42"/>
    <w:rsid w:val="009D1B8C"/>
    <w:rsid w:val="009F1409"/>
    <w:rsid w:val="00A05D9D"/>
    <w:rsid w:val="00A076BE"/>
    <w:rsid w:val="00A100AB"/>
    <w:rsid w:val="00A16927"/>
    <w:rsid w:val="00A26F42"/>
    <w:rsid w:val="00A574C8"/>
    <w:rsid w:val="00A82485"/>
    <w:rsid w:val="00AB2CEE"/>
    <w:rsid w:val="00AD26D3"/>
    <w:rsid w:val="00B4605F"/>
    <w:rsid w:val="00B963EC"/>
    <w:rsid w:val="00B97EB6"/>
    <w:rsid w:val="00BB6BF5"/>
    <w:rsid w:val="00BD001A"/>
    <w:rsid w:val="00BF6E7A"/>
    <w:rsid w:val="00C11CDC"/>
    <w:rsid w:val="00C31F4A"/>
    <w:rsid w:val="00C6122A"/>
    <w:rsid w:val="00C63E17"/>
    <w:rsid w:val="00C80AC7"/>
    <w:rsid w:val="00CF4C9A"/>
    <w:rsid w:val="00D0387E"/>
    <w:rsid w:val="00D27A8E"/>
    <w:rsid w:val="00D27EBB"/>
    <w:rsid w:val="00D414CA"/>
    <w:rsid w:val="00D41D6D"/>
    <w:rsid w:val="00D42ED1"/>
    <w:rsid w:val="00D43042"/>
    <w:rsid w:val="00D50DD0"/>
    <w:rsid w:val="00D64243"/>
    <w:rsid w:val="00D70F50"/>
    <w:rsid w:val="00D812BA"/>
    <w:rsid w:val="00D82E3D"/>
    <w:rsid w:val="00D84C58"/>
    <w:rsid w:val="00D85B0F"/>
    <w:rsid w:val="00D94DB0"/>
    <w:rsid w:val="00DE7BE2"/>
    <w:rsid w:val="00E041E1"/>
    <w:rsid w:val="00E06BE5"/>
    <w:rsid w:val="00E07EDA"/>
    <w:rsid w:val="00E123FB"/>
    <w:rsid w:val="00E30ACB"/>
    <w:rsid w:val="00E459B7"/>
    <w:rsid w:val="00E5181D"/>
    <w:rsid w:val="00E54D7D"/>
    <w:rsid w:val="00E6418A"/>
    <w:rsid w:val="00E80F10"/>
    <w:rsid w:val="00E814D9"/>
    <w:rsid w:val="00E82A1A"/>
    <w:rsid w:val="00E86C4A"/>
    <w:rsid w:val="00E97208"/>
    <w:rsid w:val="00EA2CFA"/>
    <w:rsid w:val="00EC0C5D"/>
    <w:rsid w:val="00ED186F"/>
    <w:rsid w:val="00EF5594"/>
    <w:rsid w:val="00F02E57"/>
    <w:rsid w:val="00F13D46"/>
    <w:rsid w:val="00F14E24"/>
    <w:rsid w:val="00F22534"/>
    <w:rsid w:val="00F31314"/>
    <w:rsid w:val="00F47E77"/>
    <w:rsid w:val="00F71B23"/>
    <w:rsid w:val="00F724FF"/>
    <w:rsid w:val="00FA1BE1"/>
    <w:rsid w:val="00FA2812"/>
    <w:rsid w:val="00FB6D1A"/>
    <w:rsid w:val="00FB72C6"/>
    <w:rsid w:val="00FD49AD"/>
    <w:rsid w:val="00FE4714"/>
    <w:rsid w:val="00FF6943"/>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BF0C8"/>
  <w15:docId w15:val="{31CE9328-D15D-4D45-AF63-1032F49F4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vi-V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7E82"/>
    <w:pPr>
      <w:spacing w:after="0" w:line="240" w:lineRule="auto"/>
    </w:pPr>
    <w:rPr>
      <w:rFonts w:eastAsia="Batang" w:cs="Times New Roman"/>
      <w:szCs w:val="24"/>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E82"/>
    <w:pPr>
      <w:spacing w:after="0" w:line="240" w:lineRule="auto"/>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basedOn w:val="DefaultParagraphFont"/>
    <w:link w:val="BodyText1"/>
    <w:rsid w:val="00017E82"/>
    <w:rPr>
      <w:rFonts w:cs="Times New Roman"/>
      <w:szCs w:val="28"/>
      <w:shd w:val="clear" w:color="auto" w:fill="FFFFFF"/>
    </w:rPr>
  </w:style>
  <w:style w:type="paragraph" w:customStyle="1" w:styleId="BodyText1">
    <w:name w:val="Body Text1"/>
    <w:basedOn w:val="Normal"/>
    <w:link w:val="Bodytext"/>
    <w:rsid w:val="00017E82"/>
    <w:pPr>
      <w:widowControl w:val="0"/>
      <w:shd w:val="clear" w:color="auto" w:fill="FFFFFF"/>
      <w:spacing w:before="120" w:line="240" w:lineRule="atLeast"/>
    </w:pPr>
    <w:rPr>
      <w:rFonts w:eastAsiaTheme="minorHAnsi"/>
      <w:szCs w:val="28"/>
      <w:lang w:val="vi-VN" w:eastAsia="en-US"/>
    </w:rPr>
  </w:style>
  <w:style w:type="character" w:styleId="Hyperlink">
    <w:name w:val="Hyperlink"/>
    <w:basedOn w:val="DefaultParagraphFont"/>
    <w:uiPriority w:val="99"/>
    <w:semiHidden/>
    <w:unhideWhenUsed/>
    <w:rsid w:val="00FF6943"/>
    <w:rPr>
      <w:color w:val="0000FF"/>
      <w:u w:val="single"/>
    </w:rPr>
  </w:style>
  <w:style w:type="paragraph" w:customStyle="1" w:styleId="CharChar">
    <w:name w:val="Char Char"/>
    <w:basedOn w:val="Normal"/>
    <w:semiHidden/>
    <w:rsid w:val="00A574C8"/>
    <w:pPr>
      <w:spacing w:after="160" w:line="240" w:lineRule="exact"/>
    </w:pPr>
    <w:rPr>
      <w:rFonts w:ascii="Arial" w:eastAsia="Times New Roman" w:hAnsi="Arial" w:cs="Arial"/>
      <w:sz w:val="22"/>
      <w:szCs w:val="22"/>
      <w:lang w:eastAsia="en-US"/>
    </w:rPr>
  </w:style>
  <w:style w:type="paragraph" w:styleId="NormalWeb">
    <w:name w:val="Normal (Web)"/>
    <w:basedOn w:val="Normal"/>
    <w:unhideWhenUsed/>
    <w:rsid w:val="00A574C8"/>
    <w:pPr>
      <w:spacing w:before="100" w:beforeAutospacing="1" w:after="100" w:afterAutospacing="1"/>
    </w:pPr>
    <w:rPr>
      <w:rFonts w:eastAsia="Times New Roman"/>
      <w:sz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906317">
      <w:bodyDiv w:val="1"/>
      <w:marLeft w:val="0"/>
      <w:marRight w:val="0"/>
      <w:marTop w:val="0"/>
      <w:marBottom w:val="0"/>
      <w:divBdr>
        <w:top w:val="none" w:sz="0" w:space="0" w:color="auto"/>
        <w:left w:val="none" w:sz="0" w:space="0" w:color="auto"/>
        <w:bottom w:val="none" w:sz="0" w:space="0" w:color="auto"/>
        <w:right w:val="none" w:sz="0" w:space="0" w:color="auto"/>
      </w:divBdr>
      <w:divsChild>
        <w:div w:id="1440680532">
          <w:marLeft w:val="0"/>
          <w:marRight w:val="0"/>
          <w:marTop w:val="15"/>
          <w:marBottom w:val="0"/>
          <w:divBdr>
            <w:top w:val="single" w:sz="48" w:space="0" w:color="auto"/>
            <w:left w:val="single" w:sz="48" w:space="0" w:color="auto"/>
            <w:bottom w:val="single" w:sz="48" w:space="0" w:color="auto"/>
            <w:right w:val="single" w:sz="48" w:space="0" w:color="auto"/>
          </w:divBdr>
          <w:divsChild>
            <w:div w:id="207797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dld.caobang.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508</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21AK22</dc:creator>
  <cp:lastModifiedBy>Administrator</cp:lastModifiedBy>
  <cp:revision>11</cp:revision>
  <cp:lastPrinted>2021-04-16T01:35:00Z</cp:lastPrinted>
  <dcterms:created xsi:type="dcterms:W3CDTF">2021-06-01T06:57:00Z</dcterms:created>
  <dcterms:modified xsi:type="dcterms:W3CDTF">2021-06-02T07:36:00Z</dcterms:modified>
</cp:coreProperties>
</file>